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B24" w:rsidRDefault="00CA2605" w:rsidP="00CA2605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Załą</w:t>
      </w:r>
      <w:r w:rsidR="00142B24">
        <w:rPr>
          <w:rFonts w:asciiTheme="minorHAnsi" w:hAnsiTheme="minorHAnsi" w:cstheme="minorHAnsi"/>
          <w:lang w:eastAsia="pl-PL"/>
        </w:rPr>
        <w:t xml:space="preserve">cznik </w:t>
      </w:r>
    </w:p>
    <w:p w:rsidR="00844AC0" w:rsidRDefault="00142B24" w:rsidP="00CA2605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do Uchwały Nr </w:t>
      </w:r>
      <w:r w:rsidR="00E86054">
        <w:rPr>
          <w:rFonts w:asciiTheme="minorHAnsi" w:hAnsiTheme="minorHAnsi" w:cstheme="minorHAnsi"/>
          <w:lang w:eastAsia="pl-PL"/>
        </w:rPr>
        <w:t>XLVI/771/17</w:t>
      </w:r>
      <w:r>
        <w:rPr>
          <w:rFonts w:asciiTheme="minorHAnsi" w:hAnsiTheme="minorHAnsi" w:cstheme="minorHAnsi"/>
          <w:lang w:eastAsia="pl-PL"/>
        </w:rPr>
        <w:t xml:space="preserve"> </w:t>
      </w:r>
    </w:p>
    <w:p w:rsidR="00CA2605" w:rsidRDefault="00142B24" w:rsidP="00CA2605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Sejmiku</w:t>
      </w:r>
      <w:r w:rsidR="00CA2605">
        <w:rPr>
          <w:rFonts w:asciiTheme="minorHAnsi" w:hAnsiTheme="minorHAnsi" w:cstheme="minorHAnsi"/>
          <w:lang w:eastAsia="pl-PL"/>
        </w:rPr>
        <w:t xml:space="preserve"> Województwa Podkarpackiego</w:t>
      </w:r>
    </w:p>
    <w:p w:rsidR="00CA2605" w:rsidRPr="00CA2605" w:rsidRDefault="00CA2605" w:rsidP="00CA2605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dnia</w:t>
      </w:r>
      <w:r w:rsidR="00142B24">
        <w:rPr>
          <w:rFonts w:asciiTheme="minorHAnsi" w:hAnsiTheme="minorHAnsi" w:cstheme="minorHAnsi"/>
          <w:lang w:eastAsia="pl-PL"/>
        </w:rPr>
        <w:t xml:space="preserve"> </w:t>
      </w:r>
      <w:r w:rsidR="00E86054">
        <w:rPr>
          <w:rFonts w:asciiTheme="minorHAnsi" w:hAnsiTheme="minorHAnsi" w:cstheme="minorHAnsi"/>
          <w:lang w:eastAsia="pl-PL"/>
        </w:rPr>
        <w:t>27 listopada 2017 r.</w:t>
      </w:r>
      <w:r>
        <w:rPr>
          <w:rFonts w:asciiTheme="minorHAnsi" w:hAnsiTheme="minorHAnsi" w:cstheme="minorHAnsi"/>
          <w:lang w:eastAsia="pl-PL"/>
        </w:rPr>
        <w:t xml:space="preserve"> </w:t>
      </w:r>
    </w:p>
    <w:p w:rsidR="00844AC0" w:rsidRPr="009051D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9051D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9051DE" w:rsidRDefault="00844AC0" w:rsidP="00142B24">
      <w:pPr>
        <w:spacing w:after="0"/>
        <w:jc w:val="right"/>
        <w:rPr>
          <w:rFonts w:asciiTheme="minorHAnsi" w:hAnsiTheme="minorHAnsi" w:cstheme="minorHAnsi"/>
          <w:b/>
          <w:lang w:eastAsia="pl-PL"/>
        </w:rPr>
      </w:pPr>
      <w:bookmarkStart w:id="0" w:name="_GoBack"/>
      <w:bookmarkEnd w:id="0"/>
    </w:p>
    <w:p w:rsidR="00844AC0" w:rsidRPr="009051D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9051DE" w:rsidRDefault="00844AC0" w:rsidP="00142B24">
      <w:pPr>
        <w:spacing w:after="0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sz w:val="36"/>
          <w:lang w:eastAsia="pl-PL"/>
        </w:rPr>
      </w:pPr>
    </w:p>
    <w:p w:rsidR="00844AC0" w:rsidRPr="002F20D0" w:rsidRDefault="00142B24" w:rsidP="00142B24">
      <w:pPr>
        <w:spacing w:after="0"/>
        <w:jc w:val="center"/>
        <w:rPr>
          <w:rFonts w:asciiTheme="minorHAnsi" w:hAnsiTheme="minorHAnsi" w:cstheme="minorHAnsi"/>
          <w:b/>
          <w:sz w:val="28"/>
          <w:lang w:eastAsia="pl-PL"/>
        </w:rPr>
      </w:pPr>
      <w:r>
        <w:rPr>
          <w:rFonts w:asciiTheme="minorHAnsi" w:hAnsiTheme="minorHAnsi" w:cstheme="minorHAnsi"/>
          <w:b/>
          <w:sz w:val="28"/>
          <w:lang w:eastAsia="pl-PL"/>
        </w:rPr>
        <w:t>PROGRAM WSPÓŁPRACY</w:t>
      </w:r>
      <w:r w:rsidR="00896239">
        <w:rPr>
          <w:rFonts w:asciiTheme="minorHAnsi" w:hAnsiTheme="minorHAnsi" w:cstheme="minorHAnsi"/>
          <w:b/>
          <w:sz w:val="28"/>
          <w:lang w:eastAsia="pl-PL"/>
        </w:rPr>
        <w:t xml:space="preserve"> SAMORZĄDU</w:t>
      </w:r>
      <w:r w:rsidR="00220DA0" w:rsidRPr="002F20D0">
        <w:rPr>
          <w:rFonts w:asciiTheme="minorHAnsi" w:hAnsiTheme="minorHAnsi" w:cstheme="minorHAnsi"/>
          <w:b/>
          <w:sz w:val="28"/>
          <w:lang w:eastAsia="pl-PL"/>
        </w:rPr>
        <w:t xml:space="preserve"> </w:t>
      </w:r>
      <w:r w:rsidR="00844AC0" w:rsidRPr="002F20D0">
        <w:rPr>
          <w:rFonts w:asciiTheme="minorHAnsi" w:hAnsiTheme="minorHAnsi" w:cstheme="minorHAnsi"/>
          <w:b/>
          <w:sz w:val="28"/>
          <w:lang w:eastAsia="pl-PL"/>
        </w:rPr>
        <w:t>WOJEWÓDZTWA PODKARPACKIEGO</w:t>
      </w:r>
    </w:p>
    <w:p w:rsidR="00844AC0" w:rsidRPr="002F20D0" w:rsidRDefault="00844AC0" w:rsidP="00142B24">
      <w:pPr>
        <w:spacing w:after="0"/>
        <w:jc w:val="center"/>
        <w:rPr>
          <w:rFonts w:asciiTheme="minorHAnsi" w:hAnsiTheme="minorHAnsi" w:cstheme="minorHAnsi"/>
          <w:b/>
          <w:sz w:val="28"/>
          <w:lang w:eastAsia="pl-PL"/>
        </w:rPr>
      </w:pPr>
      <w:r w:rsidRPr="002F20D0">
        <w:rPr>
          <w:rFonts w:asciiTheme="minorHAnsi" w:hAnsiTheme="minorHAnsi" w:cstheme="minorHAnsi"/>
          <w:b/>
          <w:sz w:val="28"/>
          <w:lang w:eastAsia="pl-PL"/>
        </w:rPr>
        <w:t xml:space="preserve">Z ORGANIZACJAMI POZARZĄDOWYMI </w:t>
      </w:r>
      <w:r w:rsidR="00142B24">
        <w:rPr>
          <w:rFonts w:asciiTheme="minorHAnsi" w:hAnsiTheme="minorHAnsi" w:cstheme="minorHAnsi"/>
          <w:b/>
          <w:sz w:val="28"/>
          <w:lang w:eastAsia="pl-PL"/>
        </w:rPr>
        <w:t xml:space="preserve">I INNYMI PODMIOTAMI </w:t>
      </w:r>
      <w:r w:rsidRPr="002F20D0">
        <w:rPr>
          <w:rFonts w:asciiTheme="minorHAnsi" w:hAnsiTheme="minorHAnsi" w:cstheme="minorHAnsi"/>
          <w:b/>
          <w:sz w:val="28"/>
          <w:lang w:eastAsia="pl-PL"/>
        </w:rPr>
        <w:t>PROWADZĄCYMI DZI</w:t>
      </w:r>
      <w:r w:rsidR="00142B24">
        <w:rPr>
          <w:rFonts w:asciiTheme="minorHAnsi" w:hAnsiTheme="minorHAnsi" w:cstheme="minorHAnsi"/>
          <w:b/>
          <w:sz w:val="28"/>
          <w:lang w:eastAsia="pl-PL"/>
        </w:rPr>
        <w:t xml:space="preserve">AŁALNOŚĆ POŻYTKU PUBLICZNEGO </w:t>
      </w:r>
      <w:r w:rsidRPr="002F20D0">
        <w:rPr>
          <w:rFonts w:asciiTheme="minorHAnsi" w:hAnsiTheme="minorHAnsi" w:cstheme="minorHAnsi"/>
          <w:b/>
          <w:sz w:val="28"/>
          <w:lang w:eastAsia="pl-PL"/>
        </w:rPr>
        <w:t>NA ROK 2018</w:t>
      </w:r>
    </w:p>
    <w:p w:rsidR="00844AC0" w:rsidRPr="002F20D0" w:rsidRDefault="00844AC0" w:rsidP="00142B24">
      <w:pPr>
        <w:spacing w:after="0"/>
        <w:jc w:val="center"/>
        <w:rPr>
          <w:rFonts w:asciiTheme="minorHAnsi" w:hAnsiTheme="minorHAnsi" w:cstheme="minorHAnsi"/>
          <w:b/>
          <w:sz w:val="28"/>
          <w:lang w:eastAsia="pl-PL"/>
        </w:rPr>
      </w:pPr>
    </w:p>
    <w:p w:rsidR="00844AC0" w:rsidRPr="00F924CE" w:rsidRDefault="00844AC0" w:rsidP="00142B2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142B24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="Tahoma" w:hAnsi="Tahoma" w:cs="Tahoma"/>
          <w:noProof/>
          <w:color w:val="525252"/>
          <w:sz w:val="20"/>
          <w:szCs w:val="20"/>
          <w:lang w:eastAsia="pl-PL"/>
        </w:rPr>
        <w:drawing>
          <wp:inline distT="0" distB="0" distL="0" distR="0" wp14:anchorId="7F9CB7CD" wp14:editId="3A442298">
            <wp:extent cx="4762500" cy="4276725"/>
            <wp:effectExtent l="19050" t="0" r="0" b="0"/>
            <wp:docPr id="1" name="Obraz 1" descr="herb_pole_pod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pole_pod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142B24" w:rsidRDefault="00142B24" w:rsidP="00FE7FB6">
      <w:pPr>
        <w:spacing w:after="0"/>
        <w:jc w:val="center"/>
        <w:rPr>
          <w:rFonts w:asciiTheme="minorHAnsi" w:hAnsiTheme="minorHAnsi" w:cstheme="minorHAnsi"/>
          <w:lang w:eastAsia="pl-PL"/>
        </w:rPr>
      </w:pPr>
      <w:r w:rsidRPr="00142B24">
        <w:rPr>
          <w:rFonts w:asciiTheme="minorHAnsi" w:hAnsiTheme="minorHAnsi" w:cstheme="minorHAnsi"/>
          <w:lang w:eastAsia="pl-PL"/>
        </w:rPr>
        <w:t xml:space="preserve">Rzeszów, </w:t>
      </w:r>
      <w:r w:rsidR="00E86054">
        <w:rPr>
          <w:rFonts w:asciiTheme="minorHAnsi" w:hAnsiTheme="minorHAnsi" w:cstheme="minorHAnsi"/>
          <w:lang w:eastAsia="pl-PL"/>
        </w:rPr>
        <w:t>27 listopada 2017 r.</w:t>
      </w:r>
    </w:p>
    <w:p w:rsidR="00142B24" w:rsidRDefault="00142B24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142B24" w:rsidRDefault="00142B24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142B24" w:rsidRDefault="00142B24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lastRenderedPageBreak/>
        <w:t>SPIS TREŚCI</w:t>
      </w:r>
    </w:p>
    <w:p w:rsidR="00142B24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</w:p>
    <w:p w:rsidR="00142B24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Rozdział I</w:t>
      </w:r>
    </w:p>
    <w:p w:rsidR="00142B24" w:rsidRDefault="00E76B70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Postanowienia ogólne ………………………………………………………………………………………………………………….</w:t>
      </w:r>
      <w:r w:rsidR="00142B24">
        <w:rPr>
          <w:rFonts w:asciiTheme="minorHAnsi" w:hAnsiTheme="minorHAnsi" w:cstheme="minorHAnsi"/>
          <w:lang w:eastAsia="pl-PL"/>
        </w:rPr>
        <w:t xml:space="preserve">str. </w:t>
      </w:r>
      <w:r w:rsidR="00245E3F">
        <w:rPr>
          <w:rFonts w:asciiTheme="minorHAnsi" w:hAnsiTheme="minorHAnsi" w:cstheme="minorHAnsi"/>
          <w:lang w:eastAsia="pl-PL"/>
        </w:rPr>
        <w:t>2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II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Cel główny i cele szczegółowe Programu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…………………………………………………………………………………….</w:t>
      </w:r>
      <w:r>
        <w:rPr>
          <w:rFonts w:asciiTheme="minorHAnsi" w:hAnsiTheme="minorHAnsi" w:cstheme="minorHAnsi"/>
          <w:lang w:eastAsia="pl-PL"/>
        </w:rPr>
        <w:t xml:space="preserve"> str. </w:t>
      </w:r>
      <w:r w:rsidR="00245E3F">
        <w:rPr>
          <w:rFonts w:asciiTheme="minorHAnsi" w:hAnsiTheme="minorHAnsi" w:cstheme="minorHAnsi"/>
          <w:lang w:eastAsia="pl-PL"/>
        </w:rPr>
        <w:t>3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III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Zasady współpracy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 xml:space="preserve"> str.</w:t>
      </w:r>
      <w:r w:rsidR="00245E3F">
        <w:rPr>
          <w:rFonts w:asciiTheme="minorHAnsi" w:hAnsiTheme="minorHAnsi" w:cstheme="minorHAnsi"/>
          <w:lang w:eastAsia="pl-PL"/>
        </w:rPr>
        <w:t>4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IV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Zakres przedmiotowy współpracy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……………………………………………………………………………………………….</w:t>
      </w:r>
      <w:r>
        <w:rPr>
          <w:rFonts w:asciiTheme="minorHAnsi" w:hAnsiTheme="minorHAnsi" w:cstheme="minorHAnsi"/>
          <w:lang w:eastAsia="pl-PL"/>
        </w:rPr>
        <w:t xml:space="preserve"> str. </w:t>
      </w:r>
      <w:r w:rsidR="00245E3F">
        <w:rPr>
          <w:rFonts w:asciiTheme="minorHAnsi" w:hAnsiTheme="minorHAnsi" w:cstheme="minorHAnsi"/>
          <w:lang w:eastAsia="pl-PL"/>
        </w:rPr>
        <w:t>5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Formy współpracy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 xml:space="preserve"> str. </w:t>
      </w:r>
      <w:r w:rsidR="00245E3F">
        <w:rPr>
          <w:rFonts w:asciiTheme="minorHAnsi" w:hAnsiTheme="minorHAnsi" w:cstheme="minorHAnsi"/>
          <w:lang w:eastAsia="pl-PL"/>
        </w:rPr>
        <w:t>6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VI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Ogólne zasady współpracy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…………………………………………………………………………………………………………..</w:t>
      </w:r>
      <w:r>
        <w:rPr>
          <w:rFonts w:asciiTheme="minorHAnsi" w:hAnsiTheme="minorHAnsi" w:cstheme="minorHAnsi"/>
          <w:lang w:eastAsia="pl-PL"/>
        </w:rPr>
        <w:t xml:space="preserve"> str.</w:t>
      </w:r>
      <w:r w:rsidR="00245E3F">
        <w:rPr>
          <w:rFonts w:asciiTheme="minorHAnsi" w:hAnsiTheme="minorHAnsi" w:cstheme="minorHAnsi"/>
          <w:lang w:eastAsia="pl-PL"/>
        </w:rPr>
        <w:t>7</w:t>
      </w:r>
      <w:r>
        <w:rPr>
          <w:rFonts w:asciiTheme="minorHAnsi" w:hAnsiTheme="minorHAnsi" w:cstheme="minorHAnsi"/>
          <w:lang w:eastAsia="pl-PL"/>
        </w:rPr>
        <w:t xml:space="preserve"> 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VII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Priorytetowe zadania publiczne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…………………………………………………………………………………………………..</w:t>
      </w:r>
      <w:r>
        <w:rPr>
          <w:rFonts w:asciiTheme="minorHAnsi" w:hAnsiTheme="minorHAnsi" w:cstheme="minorHAnsi"/>
          <w:lang w:eastAsia="pl-PL"/>
        </w:rPr>
        <w:t xml:space="preserve"> str.</w:t>
      </w:r>
      <w:r w:rsidR="00245E3F">
        <w:rPr>
          <w:rFonts w:asciiTheme="minorHAnsi" w:hAnsiTheme="minorHAnsi" w:cstheme="minorHAnsi"/>
          <w:lang w:eastAsia="pl-PL"/>
        </w:rPr>
        <w:t>8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VIII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Okres realizacji Programu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lang w:eastAsia="pl-PL"/>
        </w:rPr>
        <w:t xml:space="preserve"> str.</w:t>
      </w:r>
      <w:r w:rsidR="00245E3F">
        <w:rPr>
          <w:rFonts w:asciiTheme="minorHAnsi" w:hAnsiTheme="minorHAnsi" w:cstheme="minorHAnsi"/>
          <w:lang w:eastAsia="pl-PL"/>
        </w:rPr>
        <w:t>8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IX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Sposób realizacji Programu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………………………………………………………………………………………………………….</w:t>
      </w:r>
      <w:r>
        <w:rPr>
          <w:rFonts w:asciiTheme="minorHAnsi" w:hAnsiTheme="minorHAnsi" w:cstheme="minorHAnsi"/>
          <w:lang w:eastAsia="pl-PL"/>
        </w:rPr>
        <w:t xml:space="preserve"> str.</w:t>
      </w:r>
      <w:r w:rsidR="00245E3F">
        <w:rPr>
          <w:rFonts w:asciiTheme="minorHAnsi" w:hAnsiTheme="minorHAnsi" w:cstheme="minorHAnsi"/>
          <w:lang w:eastAsia="pl-PL"/>
        </w:rPr>
        <w:t>9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Źródła finansowania oraz wysokość środków planowanych na realizację Programu</w:t>
      </w:r>
      <w:r w:rsidR="00E76B70">
        <w:rPr>
          <w:rFonts w:asciiTheme="minorHAnsi" w:hAnsiTheme="minorHAnsi" w:cstheme="minorHAnsi"/>
          <w:lang w:eastAsia="pl-PL"/>
        </w:rPr>
        <w:t xml:space="preserve"> ………………….</w:t>
      </w:r>
      <w:r w:rsidR="00C642F9">
        <w:rPr>
          <w:rFonts w:asciiTheme="minorHAnsi" w:hAnsiTheme="minorHAnsi" w:cstheme="minorHAnsi"/>
          <w:lang w:eastAsia="pl-PL"/>
        </w:rPr>
        <w:t xml:space="preserve"> str.</w:t>
      </w:r>
      <w:r w:rsidR="00245E3F">
        <w:rPr>
          <w:rFonts w:asciiTheme="minorHAnsi" w:hAnsiTheme="minorHAnsi" w:cstheme="minorHAnsi"/>
          <w:lang w:eastAsia="pl-PL"/>
        </w:rPr>
        <w:t>10</w:t>
      </w:r>
    </w:p>
    <w:p w:rsidR="00C642F9" w:rsidRDefault="00C642F9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C642F9" w:rsidRPr="00245E3F" w:rsidRDefault="00C642F9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XI</w:t>
      </w:r>
    </w:p>
    <w:p w:rsidR="00C642F9" w:rsidRDefault="00C642F9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Sposób oceny realizacji Programu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……………………………………………………………………………………………..</w:t>
      </w:r>
      <w:r>
        <w:rPr>
          <w:rFonts w:asciiTheme="minorHAnsi" w:hAnsiTheme="minorHAnsi" w:cstheme="minorHAnsi"/>
          <w:lang w:eastAsia="pl-PL"/>
        </w:rPr>
        <w:t xml:space="preserve"> str.</w:t>
      </w:r>
      <w:r w:rsidR="00245E3F">
        <w:rPr>
          <w:rFonts w:asciiTheme="minorHAnsi" w:hAnsiTheme="minorHAnsi" w:cstheme="minorHAnsi"/>
          <w:lang w:eastAsia="pl-PL"/>
        </w:rPr>
        <w:t>10</w:t>
      </w:r>
    </w:p>
    <w:p w:rsidR="00C642F9" w:rsidRDefault="00C642F9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C642F9" w:rsidRPr="00245E3F" w:rsidRDefault="00C642F9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XII</w:t>
      </w:r>
    </w:p>
    <w:p w:rsidR="00C642F9" w:rsidRDefault="00C642F9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Informacje o sposobie tworzenia Programu oraz przebiegu konsultacji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…………………………………….</w:t>
      </w:r>
      <w:r>
        <w:rPr>
          <w:rFonts w:asciiTheme="minorHAnsi" w:hAnsiTheme="minorHAnsi" w:cstheme="minorHAnsi"/>
          <w:lang w:eastAsia="pl-PL"/>
        </w:rPr>
        <w:t xml:space="preserve"> str.</w:t>
      </w:r>
      <w:r w:rsidR="00245E3F">
        <w:rPr>
          <w:rFonts w:asciiTheme="minorHAnsi" w:hAnsiTheme="minorHAnsi" w:cstheme="minorHAnsi"/>
          <w:lang w:eastAsia="pl-PL"/>
        </w:rPr>
        <w:t>11</w:t>
      </w:r>
    </w:p>
    <w:p w:rsidR="00C642F9" w:rsidRDefault="00C642F9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C642F9" w:rsidRPr="00245E3F" w:rsidRDefault="00C642F9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XIII</w:t>
      </w:r>
    </w:p>
    <w:p w:rsidR="00C642F9" w:rsidRDefault="00C642F9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Tryb powoływania i zasady działania komisji konkursowych do opiniowania ofert w</w:t>
      </w:r>
      <w:r w:rsidR="00E76B70">
        <w:rPr>
          <w:rFonts w:asciiTheme="minorHAnsi" w:hAnsiTheme="minorHAnsi" w:cstheme="minorHAnsi"/>
          <w:lang w:eastAsia="pl-PL"/>
        </w:rPr>
        <w:t xml:space="preserve"> otwartych konkursach ofert ………………………………………………………………………………………………………………………. str.12</w:t>
      </w:r>
    </w:p>
    <w:p w:rsidR="00C642F9" w:rsidRDefault="00C642F9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844AC0" w:rsidRDefault="00844AC0" w:rsidP="00C642F9">
      <w:pPr>
        <w:spacing w:after="0"/>
        <w:rPr>
          <w:rFonts w:asciiTheme="minorHAnsi" w:hAnsiTheme="minorHAnsi" w:cstheme="minorHAnsi"/>
          <w:lang w:eastAsia="pl-PL"/>
        </w:rPr>
      </w:pPr>
    </w:p>
    <w:p w:rsidR="00C642F9" w:rsidRPr="00F924CE" w:rsidRDefault="00C642F9" w:rsidP="00C642F9">
      <w:pPr>
        <w:spacing w:after="0"/>
        <w:rPr>
          <w:rFonts w:asciiTheme="minorHAnsi" w:hAnsiTheme="minorHAnsi" w:cstheme="minorHAnsi"/>
          <w:b/>
          <w:lang w:eastAsia="pl-PL"/>
        </w:rPr>
      </w:pPr>
    </w:p>
    <w:p w:rsidR="00FE7FB6" w:rsidRPr="00F924CE" w:rsidRDefault="00FE7FB6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lastRenderedPageBreak/>
        <w:t>Rozdział I</w:t>
      </w:r>
    </w:p>
    <w:p w:rsidR="00FE7FB6" w:rsidRPr="00F924CE" w:rsidRDefault="00FE7FB6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POSTANOWIENIA OGÓLNE</w:t>
      </w:r>
    </w:p>
    <w:p w:rsidR="00FE7FB6" w:rsidRPr="00F924CE" w:rsidRDefault="00FE7FB6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§ 1</w:t>
      </w:r>
    </w:p>
    <w:p w:rsidR="00FE7FB6" w:rsidRPr="00F924CE" w:rsidRDefault="00FE7FB6" w:rsidP="00FE7FB6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F924CE">
        <w:rPr>
          <w:rFonts w:asciiTheme="minorHAnsi" w:hAnsiTheme="minorHAnsi" w:cstheme="minorHAnsi"/>
          <w:lang w:eastAsia="pl-PL"/>
        </w:rPr>
        <w:t>Podstawy prawne programu</w:t>
      </w:r>
    </w:p>
    <w:p w:rsidR="00FE7FB6" w:rsidRPr="00A76468" w:rsidRDefault="00FE7FB6" w:rsidP="00EE3978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76468">
        <w:rPr>
          <w:rFonts w:asciiTheme="minorHAnsi" w:hAnsiTheme="minorHAnsi" w:cstheme="minorHAnsi"/>
          <w:sz w:val="22"/>
          <w:szCs w:val="22"/>
        </w:rPr>
        <w:t>Ustawa z dnia 5 czerwca 1998 r. o samorządzie województwa (Dz. U. 2016 r. poz., 486</w:t>
      </w:r>
      <w:r w:rsidR="0033068D" w:rsidRPr="00A76468">
        <w:rPr>
          <w:rFonts w:asciiTheme="minorHAnsi" w:hAnsiTheme="minorHAnsi" w:cstheme="minorHAnsi"/>
          <w:sz w:val="22"/>
          <w:szCs w:val="22"/>
        </w:rPr>
        <w:t xml:space="preserve"> </w:t>
      </w:r>
      <w:r w:rsidR="00245E3F" w:rsidRPr="00A76468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245E3F" w:rsidRPr="00A76468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245E3F" w:rsidRPr="00A76468">
        <w:rPr>
          <w:rFonts w:asciiTheme="minorHAnsi" w:hAnsiTheme="minorHAnsi" w:cstheme="minorHAnsi"/>
          <w:sz w:val="22"/>
          <w:szCs w:val="22"/>
        </w:rPr>
        <w:t>. zm.</w:t>
      </w:r>
      <w:r w:rsidRPr="00A76468">
        <w:rPr>
          <w:rFonts w:asciiTheme="minorHAnsi" w:hAnsiTheme="minorHAnsi" w:cstheme="minorHAnsi"/>
          <w:sz w:val="22"/>
          <w:szCs w:val="22"/>
        </w:rPr>
        <w:t>)</w:t>
      </w:r>
      <w:r w:rsidR="0033068D" w:rsidRPr="00A76468">
        <w:rPr>
          <w:rFonts w:asciiTheme="minorHAnsi" w:hAnsiTheme="minorHAnsi" w:cstheme="minorHAnsi"/>
          <w:sz w:val="22"/>
          <w:szCs w:val="22"/>
        </w:rPr>
        <w:t>.</w:t>
      </w:r>
    </w:p>
    <w:p w:rsidR="00FE7FB6" w:rsidRPr="00A76468" w:rsidRDefault="00FE7FB6" w:rsidP="00B14A96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76468">
        <w:rPr>
          <w:rFonts w:asciiTheme="minorHAnsi" w:hAnsiTheme="minorHAnsi" w:cstheme="minorHAnsi"/>
          <w:sz w:val="22"/>
          <w:szCs w:val="22"/>
        </w:rPr>
        <w:t>Ustawa z dnia 24 kwietnia 2003 r. o działalności pożytku publicznego i o wolontariacie (</w:t>
      </w:r>
      <w:r w:rsidR="0033068D" w:rsidRPr="00A76468">
        <w:rPr>
          <w:rFonts w:asciiTheme="minorHAnsi" w:hAnsiTheme="minorHAnsi" w:cstheme="minorHAnsi"/>
          <w:sz w:val="22"/>
          <w:szCs w:val="22"/>
        </w:rPr>
        <w:t xml:space="preserve">Dz. U. 2016 poz. 1817 </w:t>
      </w:r>
      <w:r w:rsidR="00A76468" w:rsidRPr="00A76468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A76468" w:rsidRPr="00A76468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A76468" w:rsidRPr="00A76468">
        <w:rPr>
          <w:rFonts w:asciiTheme="minorHAnsi" w:hAnsiTheme="minorHAnsi" w:cstheme="minorHAnsi"/>
          <w:sz w:val="22"/>
          <w:szCs w:val="22"/>
        </w:rPr>
        <w:t>. zm.).</w:t>
      </w:r>
    </w:p>
    <w:p w:rsidR="00FE7FB6" w:rsidRPr="00F924CE" w:rsidRDefault="00FE7FB6" w:rsidP="00EE3978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Rozporządzenie Ministra Rodziny, Pracy i Polityki Społecznej z dnia 17 sierpnia 2016 r. w sprawie wzorów ofert i ramowych wzorów umów dotyczących realizacji zadań publicznych oraz wzorów sprawozdań z wykonania tych zadań (Dz. U. 2016 r. poz.1300).</w:t>
      </w:r>
    </w:p>
    <w:p w:rsidR="00B14A96" w:rsidRPr="00F924CE" w:rsidRDefault="00B14A96" w:rsidP="00B14A96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Rozporządzenie Ministra Rodziny, Pracy i Polityki Społecznej z dnia 14 kwietnia 2016 r. w sprawie uproszczonego wzoru oferty i uproszczonego wzoru sprawozdania z realizacji zadania publicznego (Dz.U. 2016 poz. 570)</w:t>
      </w:r>
      <w:r w:rsidR="0033068D">
        <w:rPr>
          <w:rFonts w:asciiTheme="minorHAnsi" w:hAnsiTheme="minorHAnsi" w:cstheme="minorHAnsi"/>
          <w:sz w:val="22"/>
          <w:szCs w:val="22"/>
        </w:rPr>
        <w:t>.</w:t>
      </w:r>
    </w:p>
    <w:p w:rsidR="00FE7FB6" w:rsidRPr="00F924CE" w:rsidRDefault="00FE7FB6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§ 2</w:t>
      </w:r>
    </w:p>
    <w:p w:rsidR="00FE7FB6" w:rsidRPr="00F924CE" w:rsidRDefault="00FE7FB6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Definicje</w:t>
      </w:r>
    </w:p>
    <w:p w:rsidR="00872BE5" w:rsidRPr="00F924CE" w:rsidRDefault="00872BE5" w:rsidP="00FE7FB6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F924CE">
        <w:rPr>
          <w:rFonts w:asciiTheme="minorHAnsi" w:hAnsiTheme="minorHAnsi" w:cstheme="minorHAnsi"/>
          <w:lang w:eastAsia="pl-PL"/>
        </w:rPr>
        <w:t xml:space="preserve">Ilekroć w Programie jest mowa o: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ustawie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ustawę z dnia 24 kwietnia 2003 r. o działalności pożytku publicznego i o wolontariacie (</w:t>
      </w:r>
      <w:r w:rsidR="00B14A96" w:rsidRPr="00F924CE">
        <w:rPr>
          <w:rFonts w:asciiTheme="minorHAnsi" w:hAnsiTheme="minorHAnsi" w:cstheme="minorHAnsi"/>
          <w:sz w:val="22"/>
          <w:szCs w:val="22"/>
        </w:rPr>
        <w:t xml:space="preserve">Dz. U. 2016 </w:t>
      </w:r>
      <w:r w:rsidR="00B14A96" w:rsidRPr="00A76468">
        <w:rPr>
          <w:rFonts w:asciiTheme="minorHAnsi" w:hAnsiTheme="minorHAnsi" w:cstheme="minorHAnsi"/>
          <w:sz w:val="22"/>
          <w:szCs w:val="22"/>
        </w:rPr>
        <w:t xml:space="preserve">poz. 1817 </w:t>
      </w:r>
      <w:r w:rsidR="00A76468" w:rsidRPr="00A76468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A76468" w:rsidRPr="00A76468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A76468" w:rsidRPr="00A76468">
        <w:rPr>
          <w:rFonts w:asciiTheme="minorHAnsi" w:hAnsiTheme="minorHAnsi" w:cstheme="minorHAnsi"/>
          <w:sz w:val="22"/>
          <w:szCs w:val="22"/>
        </w:rPr>
        <w:t xml:space="preserve">. </w:t>
      </w:r>
      <w:r w:rsidR="00A76468">
        <w:rPr>
          <w:rFonts w:asciiTheme="minorHAnsi" w:hAnsiTheme="minorHAnsi" w:cstheme="minorHAnsi"/>
          <w:sz w:val="22"/>
          <w:szCs w:val="22"/>
        </w:rPr>
        <w:t>z</w:t>
      </w:r>
      <w:r w:rsidR="00A76468" w:rsidRPr="00A76468">
        <w:rPr>
          <w:rFonts w:asciiTheme="minorHAnsi" w:hAnsiTheme="minorHAnsi" w:cstheme="minorHAnsi"/>
          <w:sz w:val="22"/>
          <w:szCs w:val="22"/>
        </w:rPr>
        <w:t>m.);</w:t>
      </w:r>
    </w:p>
    <w:p w:rsidR="00FE7FB6" w:rsidRPr="00F924CE" w:rsidRDefault="00FE7FB6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rozporządzeniu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obowiązujące rozporządzenie Ministra Pracy i Polityki Społecznej w sprawie wzoru oferty i ramowego wzoru umowy dotyczących realizacji zadania publicznego oraz wzoru sprawozdania z wykonania tego zadania;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Województwie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Województwo Podkarpackie;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Samorządzie Województwa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Samorząd Województwa Podkarpackiego;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Zarządzie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Zarząd Województwa Podkarpackiego;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Urzędzie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Urząd Marszałkowski Województwa Podkarpackiego; </w:t>
      </w:r>
    </w:p>
    <w:p w:rsidR="00872BE5" w:rsidRPr="005033D1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b/>
          <w:sz w:val="22"/>
          <w:szCs w:val="22"/>
        </w:rPr>
        <w:t>Radzie</w:t>
      </w:r>
      <w:r w:rsidRPr="005033D1">
        <w:rPr>
          <w:rFonts w:asciiTheme="minorHAnsi" w:hAnsiTheme="minorHAnsi" w:cstheme="minorHAnsi"/>
          <w:sz w:val="22"/>
          <w:szCs w:val="22"/>
        </w:rPr>
        <w:t xml:space="preserve"> – należy przez to rozumieć Radę Działalności Pożytku Publicznego Województwa Podkarpackiego</w:t>
      </w:r>
      <w:r w:rsidR="0033068D" w:rsidRPr="005033D1">
        <w:rPr>
          <w:rFonts w:asciiTheme="minorHAnsi" w:hAnsiTheme="minorHAnsi" w:cstheme="minorHAnsi"/>
          <w:sz w:val="22"/>
          <w:szCs w:val="22"/>
        </w:rPr>
        <w:t>;</w:t>
      </w:r>
    </w:p>
    <w:p w:rsidR="00872BE5" w:rsidRPr="00F924CE" w:rsidRDefault="00042DE0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jednostka organizacyjna</w:t>
      </w:r>
      <w:r w:rsidR="00872BE5" w:rsidRPr="00F924CE">
        <w:rPr>
          <w:rFonts w:asciiTheme="minorHAnsi" w:hAnsiTheme="minorHAnsi" w:cstheme="minorHAnsi"/>
          <w:sz w:val="22"/>
          <w:szCs w:val="22"/>
        </w:rPr>
        <w:t xml:space="preserve"> – należy przez to rozumieć departament Urzędu lub komórkę organizacyjną wchodzącą w skład Urzędu, który realizuje zadania we współpracy z podmiotami Programu;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podmiocie Programu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organizacje pozarządowe oraz podmioty prowadzące działalność pożytku publicznego, o których mowa w art. 3 ust. 3 ustawy;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działalności pożytku publicznego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działalność społecznie użyteczną, prowadzoną przez podmioty Programu w sferze zadań publicznych określonych </w:t>
      </w:r>
      <w:r w:rsidRPr="00F924CE">
        <w:rPr>
          <w:rFonts w:asciiTheme="minorHAnsi" w:hAnsiTheme="minorHAnsi" w:cstheme="minorHAnsi"/>
          <w:sz w:val="22"/>
          <w:szCs w:val="22"/>
        </w:rPr>
        <w:br/>
        <w:t xml:space="preserve">w ustawie;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zadaniu publicznym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zadania określone w art. 4 ustawy;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Programie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„Program Współpracy Województwa Podkarpackiego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organizacjami pozarządowymi i innymi podmiotami prowadzącymi działalność pożytku publicznego na rok 201</w:t>
      </w:r>
      <w:r w:rsidR="00FE7FB6" w:rsidRPr="00F924CE">
        <w:rPr>
          <w:rFonts w:asciiTheme="minorHAnsi" w:hAnsiTheme="minorHAnsi" w:cstheme="minorHAnsi"/>
          <w:sz w:val="22"/>
          <w:szCs w:val="22"/>
        </w:rPr>
        <w:t>8</w:t>
      </w:r>
      <w:r w:rsidRPr="00F924CE">
        <w:rPr>
          <w:rFonts w:asciiTheme="minorHAnsi" w:hAnsiTheme="minorHAnsi" w:cstheme="minorHAnsi"/>
          <w:sz w:val="22"/>
          <w:szCs w:val="22"/>
        </w:rPr>
        <w:t xml:space="preserve">”;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dotacji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dotację w rozumieniu art. 221 ustawy z dnia 27 sierpnia 2009 r. o finansach publicznych (</w:t>
      </w:r>
      <w:r w:rsidR="00B14A96" w:rsidRPr="00F924CE">
        <w:rPr>
          <w:rFonts w:asciiTheme="minorHAnsi" w:hAnsiTheme="minorHAnsi" w:cstheme="minorHAnsi"/>
          <w:sz w:val="22"/>
          <w:szCs w:val="22"/>
        </w:rPr>
        <w:t xml:space="preserve">Dz. U.  2016  poz.1870 z </w:t>
      </w:r>
      <w:proofErr w:type="spellStart"/>
      <w:r w:rsidR="00B14A96" w:rsidRPr="00F924CE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B14A96" w:rsidRPr="00F924CE">
        <w:rPr>
          <w:rFonts w:asciiTheme="minorHAnsi" w:hAnsiTheme="minorHAnsi" w:cstheme="minorHAnsi"/>
          <w:sz w:val="22"/>
          <w:szCs w:val="22"/>
        </w:rPr>
        <w:t>. zm</w:t>
      </w:r>
      <w:r w:rsidRPr="00F924CE">
        <w:rPr>
          <w:rFonts w:asciiTheme="minorHAnsi" w:hAnsiTheme="minorHAnsi" w:cstheme="minorHAnsi"/>
          <w:sz w:val="22"/>
          <w:szCs w:val="22"/>
        </w:rPr>
        <w:t xml:space="preserve">.);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konkursie ofert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otwarty konkurs ofert, o którym mowa </w:t>
      </w:r>
      <w:r w:rsidRPr="00F924CE">
        <w:rPr>
          <w:rFonts w:asciiTheme="minorHAnsi" w:hAnsiTheme="minorHAnsi" w:cstheme="minorHAnsi"/>
          <w:sz w:val="22"/>
          <w:szCs w:val="22"/>
        </w:rPr>
        <w:br/>
        <w:t>w art. 11</w:t>
      </w:r>
      <w:r w:rsidR="0033068D"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ust. 2 ustawy;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komisji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rozumie się przez to komisje konkursowe powołane w celu opiniowania ofert złożonych w trybie artykułu 13 ust. 1 ustawy;</w:t>
      </w:r>
    </w:p>
    <w:p w:rsidR="003F6E06" w:rsidRPr="00F924CE" w:rsidRDefault="00FE7FB6" w:rsidP="00F924CE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lastRenderedPageBreak/>
        <w:t>projekcie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przedsięwzięcie realizowane w ramach otrzymanych środków finansowych będących przedmiotem umowy o wsparcie lub powierzenie zadania publicznego bądź umowy partnerskiej.</w:t>
      </w:r>
    </w:p>
    <w:p w:rsidR="00E76B70" w:rsidRDefault="00E76B70" w:rsidP="009A152D">
      <w:pPr>
        <w:jc w:val="center"/>
        <w:rPr>
          <w:rFonts w:asciiTheme="minorHAnsi" w:hAnsiTheme="minorHAnsi" w:cstheme="minorHAnsi"/>
          <w:b/>
        </w:rPr>
      </w:pPr>
    </w:p>
    <w:p w:rsidR="009A152D" w:rsidRPr="00F924CE" w:rsidRDefault="009A152D" w:rsidP="009A152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II</w:t>
      </w:r>
    </w:p>
    <w:p w:rsidR="009A152D" w:rsidRPr="00F924CE" w:rsidRDefault="009A152D" w:rsidP="009A152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CEL GŁÓWNY I CELE SZCZEGÓŁOWE PROGRAMU</w:t>
      </w:r>
    </w:p>
    <w:p w:rsidR="009A152D" w:rsidRPr="00F924CE" w:rsidRDefault="009A152D" w:rsidP="009A152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3</w:t>
      </w:r>
    </w:p>
    <w:p w:rsidR="009A152D" w:rsidRPr="00F924CE" w:rsidRDefault="009A152D" w:rsidP="009A152D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Głównym celem współpracy Samorządu z podmiotami Programu jest dążenie do budowy silnego społeczeństwa obywatelskiego, które efektywnie wspomaga zrównoważony rozwój społeczno-gospodarczy Województwa.</w:t>
      </w:r>
    </w:p>
    <w:p w:rsidR="009A152D" w:rsidRPr="00F924CE" w:rsidRDefault="009A152D" w:rsidP="009A152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4</w:t>
      </w:r>
    </w:p>
    <w:p w:rsidR="009A152D" w:rsidRPr="00F924CE" w:rsidRDefault="009A152D" w:rsidP="009A152D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 xml:space="preserve">Celami szczegółowymi Programu są: </w:t>
      </w:r>
    </w:p>
    <w:p w:rsidR="00344E60" w:rsidRPr="00F924CE" w:rsidRDefault="00344E60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efektywne zarządzanie rozwojem regionu poprzez partnerstwo i współpracę;</w:t>
      </w:r>
    </w:p>
    <w:p w:rsidR="009A152D" w:rsidRPr="00F924CE" w:rsidRDefault="00D5448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zwiększenie udziału podmiotów Programu w kształtowaniu i realizacji polityk publicznych </w:t>
      </w:r>
      <w:r w:rsidR="009A152D" w:rsidRPr="00F924CE">
        <w:rPr>
          <w:rFonts w:asciiTheme="minorHAnsi" w:hAnsiTheme="minorHAnsi" w:cstheme="minorHAnsi"/>
          <w:sz w:val="22"/>
          <w:szCs w:val="22"/>
        </w:rPr>
        <w:t>służąc</w:t>
      </w:r>
      <w:r w:rsidRPr="00F924CE">
        <w:rPr>
          <w:rFonts w:asciiTheme="minorHAnsi" w:hAnsiTheme="minorHAnsi" w:cstheme="minorHAnsi"/>
          <w:sz w:val="22"/>
          <w:szCs w:val="22"/>
        </w:rPr>
        <w:t>ych</w:t>
      </w:r>
      <w:r w:rsidR="009A152D" w:rsidRPr="00F924CE">
        <w:rPr>
          <w:rFonts w:asciiTheme="minorHAnsi" w:hAnsiTheme="minorHAnsi" w:cstheme="minorHAnsi"/>
          <w:sz w:val="22"/>
          <w:szCs w:val="22"/>
        </w:rPr>
        <w:t xml:space="preserve"> lepszemu zaspokajaniu potrzeb społecznych i poprawie życia mieszkańców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Podkarpacia</w:t>
      </w:r>
      <w:r w:rsidR="009A152D" w:rsidRPr="00F924CE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9A152D" w:rsidRPr="00F924CE" w:rsidRDefault="009A152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wspieranie i rozwijanie potencjału ludzkiego, organizacyjnego, wizerunkowego </w:t>
      </w:r>
      <w:r w:rsidR="00D5448D" w:rsidRPr="00F924CE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i </w:t>
      </w:r>
      <w:r w:rsidR="004A7F98" w:rsidRPr="00F924CE">
        <w:rPr>
          <w:rFonts w:asciiTheme="minorHAnsi" w:hAnsiTheme="minorHAnsi" w:cstheme="minorHAnsi"/>
          <w:sz w:val="22"/>
          <w:szCs w:val="22"/>
        </w:rPr>
        <w:t>partnerskiego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organizacji pozarządowych na Podkarpaciu, służące</w:t>
      </w:r>
      <w:r w:rsidR="00344E60" w:rsidRPr="00F924CE">
        <w:rPr>
          <w:rFonts w:asciiTheme="minorHAnsi" w:hAnsiTheme="minorHAnsi" w:cstheme="minorHAnsi"/>
          <w:sz w:val="22"/>
          <w:szCs w:val="22"/>
        </w:rPr>
        <w:t>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lepszej realizacji zadań publicznych i rozwojowi społeczeństwa obywatelskiego; </w:t>
      </w:r>
    </w:p>
    <w:p w:rsidR="00D5448D" w:rsidRPr="00F924CE" w:rsidRDefault="00D5448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wyrównywanie szans i integrację społeczną osób niepełnosprawnych, dyskryminowanych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wykluczonych;</w:t>
      </w:r>
    </w:p>
    <w:p w:rsidR="00D5448D" w:rsidRPr="00F924CE" w:rsidRDefault="004A7F98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wspieranie</w:t>
      </w:r>
      <w:r w:rsidR="00D5448D" w:rsidRPr="00F924CE">
        <w:rPr>
          <w:rFonts w:asciiTheme="minorHAnsi" w:hAnsiTheme="minorHAnsi" w:cstheme="minorHAnsi"/>
          <w:sz w:val="22"/>
          <w:szCs w:val="22"/>
        </w:rPr>
        <w:t xml:space="preserve"> aktywności obywatelskiej mieszkańców </w:t>
      </w:r>
      <w:r w:rsidR="00E808CE" w:rsidRPr="00F924CE">
        <w:rPr>
          <w:rFonts w:asciiTheme="minorHAnsi" w:hAnsiTheme="minorHAnsi" w:cstheme="minorHAnsi"/>
          <w:sz w:val="22"/>
          <w:szCs w:val="22"/>
        </w:rPr>
        <w:t>Podkarpacia</w:t>
      </w:r>
      <w:r w:rsidR="00D5448D" w:rsidRPr="00F924CE">
        <w:rPr>
          <w:rFonts w:asciiTheme="minorHAnsi" w:hAnsiTheme="minorHAnsi" w:cstheme="minorHAnsi"/>
          <w:sz w:val="22"/>
          <w:szCs w:val="22"/>
        </w:rPr>
        <w:t xml:space="preserve">, umacnianie </w:t>
      </w:r>
      <w:r w:rsidR="00D5448D" w:rsidRPr="00F924CE">
        <w:rPr>
          <w:rFonts w:asciiTheme="minorHAnsi" w:hAnsiTheme="minorHAnsi" w:cstheme="minorHAnsi"/>
          <w:sz w:val="22"/>
          <w:szCs w:val="22"/>
        </w:rPr>
        <w:br/>
        <w:t>w świadomości społecznej poczucia odpowiedzialności za siebie, swoje otoczenie, wspólnotę regionalną i lokalną, promocję postaw obywatelskich i prospołecznych</w:t>
      </w:r>
      <w:r w:rsidR="00FA1CBF" w:rsidRPr="00F924CE">
        <w:rPr>
          <w:rFonts w:asciiTheme="minorHAnsi" w:hAnsiTheme="minorHAnsi" w:cstheme="minorHAnsi"/>
          <w:sz w:val="22"/>
          <w:szCs w:val="22"/>
        </w:rPr>
        <w:t xml:space="preserve"> oraz promocję wolontariatu</w:t>
      </w:r>
      <w:r w:rsidR="00D5448D" w:rsidRPr="00F924CE">
        <w:rPr>
          <w:rFonts w:asciiTheme="minorHAnsi" w:hAnsiTheme="minorHAnsi" w:cstheme="minorHAnsi"/>
          <w:sz w:val="22"/>
          <w:szCs w:val="22"/>
        </w:rPr>
        <w:t>;</w:t>
      </w:r>
    </w:p>
    <w:p w:rsidR="009A152D" w:rsidRPr="00F924CE" w:rsidRDefault="009A152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rozwój instytucji i inst</w:t>
      </w:r>
      <w:r w:rsidR="00344E60" w:rsidRPr="00F924CE">
        <w:rPr>
          <w:rFonts w:asciiTheme="minorHAnsi" w:hAnsiTheme="minorHAnsi" w:cstheme="minorHAnsi"/>
          <w:sz w:val="22"/>
          <w:szCs w:val="22"/>
        </w:rPr>
        <w:t>rumentów dialogu obywatelskiego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służące zwiększeniu wpływu podmiotów Programu na sprawy publiczne w regionie; </w:t>
      </w:r>
    </w:p>
    <w:p w:rsidR="009A152D" w:rsidRPr="00F924CE" w:rsidRDefault="009A152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rozwój współpracy pomiędzy administracją samorządową wszystkich szczebli na Podkarp</w:t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aciu,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a </w:t>
      </w:r>
      <w:r w:rsidR="004A1658" w:rsidRPr="00F924CE">
        <w:rPr>
          <w:rFonts w:asciiTheme="minorHAnsi" w:hAnsiTheme="minorHAnsi" w:cstheme="minorHAnsi"/>
          <w:sz w:val="22"/>
          <w:szCs w:val="22"/>
        </w:rPr>
        <w:t>podmiotów Programu</w:t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, służącej </w:t>
      </w:r>
      <w:r w:rsidRPr="00F924CE">
        <w:rPr>
          <w:rFonts w:asciiTheme="minorHAnsi" w:hAnsiTheme="minorHAnsi" w:cstheme="minorHAnsi"/>
          <w:sz w:val="22"/>
          <w:szCs w:val="22"/>
        </w:rPr>
        <w:t>efektywnej realizacji polityki rozwoju Województwa;</w:t>
      </w:r>
    </w:p>
    <w:p w:rsidR="00D5448D" w:rsidRPr="00F924CE" w:rsidRDefault="00D5448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</w:t>
      </w:r>
      <w:r w:rsidR="004A7F98" w:rsidRPr="00F924CE">
        <w:rPr>
          <w:rFonts w:asciiTheme="minorHAnsi" w:hAnsiTheme="minorHAnsi" w:cstheme="minorHAnsi"/>
          <w:sz w:val="22"/>
          <w:szCs w:val="22"/>
        </w:rPr>
        <w:t>większa</w:t>
      </w:r>
      <w:r w:rsidRPr="00F924CE">
        <w:rPr>
          <w:rFonts w:asciiTheme="minorHAnsi" w:hAnsiTheme="minorHAnsi" w:cstheme="minorHAnsi"/>
          <w:sz w:val="22"/>
          <w:szCs w:val="22"/>
        </w:rPr>
        <w:t xml:space="preserve">nie świadomości urzędników w zakresie specyfiki działania </w:t>
      </w:r>
      <w:r w:rsidR="004A1658" w:rsidRPr="00F924CE">
        <w:rPr>
          <w:rFonts w:asciiTheme="minorHAnsi" w:hAnsiTheme="minorHAnsi" w:cstheme="minorHAnsi"/>
          <w:sz w:val="22"/>
          <w:szCs w:val="22"/>
        </w:rPr>
        <w:t xml:space="preserve">podmiotów Programu </w:t>
      </w:r>
      <w:r w:rsidRPr="00F924CE">
        <w:rPr>
          <w:rFonts w:asciiTheme="minorHAnsi" w:hAnsiTheme="minorHAnsi" w:cstheme="minorHAnsi"/>
          <w:sz w:val="22"/>
          <w:szCs w:val="22"/>
        </w:rPr>
        <w:t>i form współpracy z nimi,</w:t>
      </w:r>
    </w:p>
    <w:p w:rsidR="00344E60" w:rsidRPr="00F924CE" w:rsidRDefault="004A7F98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zwiększa</w:t>
      </w:r>
      <w:r w:rsidR="00344E60" w:rsidRPr="00F924CE">
        <w:rPr>
          <w:rFonts w:asciiTheme="minorHAnsi" w:hAnsiTheme="minorHAnsi" w:cstheme="minorHAnsi"/>
          <w:sz w:val="22"/>
          <w:szCs w:val="22"/>
        </w:rPr>
        <w:t>nie poziomu integracji między wojewódzkimi, powiatowymi, gminnymi Radami Działalności Pożytku Publicznego, Radami Organizacji Pozarządowych i ciałami opiniodawczo-doradczymi, działającymi w sferze pożytku publicznego i wolontariatu oraz rozwoju regionalnego Województwa;</w:t>
      </w:r>
    </w:p>
    <w:p w:rsidR="00344E60" w:rsidRPr="00F924CE" w:rsidRDefault="004A7F98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podnoszenie</w:t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 świadomości u przedstawicieli jednostek samorządu terytorialnego </w:t>
      </w:r>
      <w:r w:rsidR="00D5448D" w:rsidRPr="00F924CE">
        <w:rPr>
          <w:rFonts w:asciiTheme="minorHAnsi" w:hAnsiTheme="minorHAnsi" w:cstheme="minorHAnsi"/>
          <w:sz w:val="22"/>
          <w:szCs w:val="22"/>
        </w:rPr>
        <w:br/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i </w:t>
      </w:r>
      <w:r w:rsidR="004A1658" w:rsidRPr="00F924CE">
        <w:rPr>
          <w:rFonts w:asciiTheme="minorHAnsi" w:hAnsiTheme="minorHAnsi" w:cstheme="minorHAnsi"/>
          <w:sz w:val="22"/>
          <w:szCs w:val="22"/>
        </w:rPr>
        <w:t xml:space="preserve">podmiotów Programu </w:t>
      </w:r>
      <w:r w:rsidR="00344E60" w:rsidRPr="00F924CE">
        <w:rPr>
          <w:rFonts w:asciiTheme="minorHAnsi" w:hAnsiTheme="minorHAnsi" w:cstheme="minorHAnsi"/>
          <w:sz w:val="22"/>
          <w:szCs w:val="22"/>
        </w:rPr>
        <w:t>w zakresie funkcjonowania i standardów pracy Rady;</w:t>
      </w:r>
    </w:p>
    <w:p w:rsidR="00344E60" w:rsidRPr="00F924CE" w:rsidRDefault="004A7F98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podnoszenie </w:t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poziomu wiedzy i umiejętności </w:t>
      </w:r>
      <w:r w:rsidR="004A1658" w:rsidRPr="00F924CE">
        <w:rPr>
          <w:rFonts w:asciiTheme="minorHAnsi" w:hAnsiTheme="minorHAnsi" w:cstheme="minorHAnsi"/>
          <w:sz w:val="22"/>
          <w:szCs w:val="22"/>
        </w:rPr>
        <w:t xml:space="preserve">podmiotów Programu </w:t>
      </w:r>
      <w:r w:rsidR="00344E60" w:rsidRPr="00F924CE">
        <w:rPr>
          <w:rFonts w:asciiTheme="minorHAnsi" w:hAnsiTheme="minorHAnsi" w:cstheme="minorHAnsi"/>
          <w:sz w:val="22"/>
          <w:szCs w:val="22"/>
        </w:rPr>
        <w:t>w zakresie pozyskiwania środków finansowych na działania obywatelskie z różnych źródeł, w tym z funduszy europejskich w okresie programowania 2014-2020;</w:t>
      </w:r>
    </w:p>
    <w:p w:rsidR="00565685" w:rsidRPr="00F924CE" w:rsidRDefault="00D5448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promowanie Województwa</w:t>
      </w:r>
      <w:r w:rsidR="004A7F98" w:rsidRPr="00F924CE">
        <w:rPr>
          <w:rFonts w:asciiTheme="minorHAnsi" w:hAnsiTheme="minorHAnsi" w:cstheme="minorHAnsi"/>
          <w:sz w:val="22"/>
          <w:szCs w:val="22"/>
        </w:rPr>
        <w:t xml:space="preserve"> jako</w:t>
      </w:r>
      <w:r w:rsidRPr="00F924CE">
        <w:rPr>
          <w:rFonts w:asciiTheme="minorHAnsi" w:hAnsiTheme="minorHAnsi" w:cstheme="minorHAnsi"/>
          <w:sz w:val="22"/>
          <w:szCs w:val="22"/>
        </w:rPr>
        <w:t xml:space="preserve"> miejsca sprzyjającego aktywności jego mieszkańców</w:t>
      </w:r>
      <w:r w:rsidR="00565685" w:rsidRPr="00F924CE">
        <w:rPr>
          <w:rFonts w:asciiTheme="minorHAnsi" w:hAnsiTheme="minorHAnsi" w:cstheme="minorHAnsi"/>
          <w:sz w:val="22"/>
          <w:szCs w:val="22"/>
        </w:rPr>
        <w:t>;</w:t>
      </w:r>
    </w:p>
    <w:p w:rsidR="007D6EC6" w:rsidRPr="00F924CE" w:rsidRDefault="007D6EC6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udział organizacji pozarządowych w zachowaniu różnorodności biologicznej, krajobrazu charakterystycznego dla terenów województwa oraz lepszej ochronie środowiska przyrodniczego </w:t>
      </w:r>
      <w:r w:rsidRPr="00F924CE">
        <w:rPr>
          <w:rFonts w:asciiTheme="minorHAnsi" w:hAnsiTheme="minorHAnsi" w:cstheme="minorHAnsi"/>
          <w:sz w:val="22"/>
          <w:szCs w:val="22"/>
        </w:rPr>
        <w:lastRenderedPageBreak/>
        <w:t>bogatego pod względem różnorodnej flory i fauny, poprzez prowadzenie wypasu na terenach cennych przyrodniczo, krajobrazowo i turystycznie, a także poprawę owadopylności.</w:t>
      </w:r>
    </w:p>
    <w:p w:rsidR="007D6EC6" w:rsidRPr="00F924CE" w:rsidRDefault="00A92234" w:rsidP="00F924CE">
      <w:pPr>
        <w:pStyle w:val="Akapitzlist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upowszechnianie poprzez działalność Rady zasady solidarności;</w:t>
      </w:r>
    </w:p>
    <w:p w:rsidR="00D5448D" w:rsidRPr="00F924CE" w:rsidRDefault="00565685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wspieranie inicjatyw służących rozwojowi edukacji kulturowej i animacji kultury, szczególnie poprzez inicjowanie i wspieranie współpracy środowisk animatorów kultury i nauczycieli</w:t>
      </w:r>
      <w:r w:rsidR="00B14A96" w:rsidRPr="00F924CE">
        <w:rPr>
          <w:rFonts w:asciiTheme="minorHAnsi" w:hAnsiTheme="minorHAnsi" w:cstheme="minorHAnsi"/>
          <w:sz w:val="22"/>
          <w:szCs w:val="22"/>
        </w:rPr>
        <w:t>;</w:t>
      </w:r>
    </w:p>
    <w:p w:rsidR="00B14A96" w:rsidRPr="00F924CE" w:rsidRDefault="00B14A96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przeciw</w:t>
      </w:r>
      <w:r w:rsidR="00B36952" w:rsidRPr="00F924CE">
        <w:rPr>
          <w:rFonts w:asciiTheme="minorHAnsi" w:hAnsiTheme="minorHAnsi" w:cstheme="minorHAnsi"/>
          <w:sz w:val="22"/>
          <w:szCs w:val="22"/>
        </w:rPr>
        <w:t>działanie patologiom społecznym;</w:t>
      </w:r>
    </w:p>
    <w:p w:rsidR="00BC6AB8" w:rsidRPr="00F924CE" w:rsidRDefault="00FE7BE6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wparcie obszarów wiejskich</w:t>
      </w:r>
      <w:r w:rsidR="00BC6AB8" w:rsidRPr="00F924CE">
        <w:rPr>
          <w:rFonts w:asciiTheme="minorHAnsi" w:hAnsiTheme="minorHAnsi" w:cstheme="minorHAnsi"/>
          <w:sz w:val="22"/>
          <w:szCs w:val="22"/>
        </w:rPr>
        <w:t>;</w:t>
      </w:r>
    </w:p>
    <w:p w:rsidR="00FE7BE6" w:rsidRDefault="00BC6AB8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rozwój i promocja turystyki w województwie</w:t>
      </w:r>
      <w:r w:rsidR="007A5A48">
        <w:rPr>
          <w:rFonts w:asciiTheme="minorHAnsi" w:hAnsiTheme="minorHAnsi" w:cstheme="minorHAnsi"/>
          <w:sz w:val="22"/>
          <w:szCs w:val="22"/>
        </w:rPr>
        <w:t>;</w:t>
      </w:r>
    </w:p>
    <w:p w:rsidR="007A5A48" w:rsidRPr="00F924CE" w:rsidRDefault="007A5A48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wspieranie inicjatyw propagujących kulturę naukową poprzez upowszechnianie osiągnięć naukowych oraz wspieranie i wykorzystywanie potencjału twórczego środowisk naukowych </w:t>
      </w:r>
      <w:r>
        <w:rPr>
          <w:rFonts w:asciiTheme="minorHAnsi" w:hAnsiTheme="minorHAnsi" w:cstheme="minorHAnsi"/>
          <w:sz w:val="22"/>
          <w:szCs w:val="22"/>
        </w:rPr>
        <w:br/>
        <w:t xml:space="preserve">i propagujących naukę. </w:t>
      </w:r>
    </w:p>
    <w:p w:rsidR="00A70027" w:rsidRPr="00F924CE" w:rsidRDefault="00A70027" w:rsidP="00D5448D">
      <w:pPr>
        <w:jc w:val="center"/>
        <w:rPr>
          <w:rFonts w:asciiTheme="minorHAnsi" w:hAnsiTheme="minorHAnsi" w:cstheme="minorHAnsi"/>
          <w:b/>
        </w:rPr>
      </w:pPr>
    </w:p>
    <w:p w:rsidR="00D5448D" w:rsidRPr="00F924CE" w:rsidRDefault="00D5448D" w:rsidP="00D5448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III</w:t>
      </w:r>
    </w:p>
    <w:p w:rsidR="00D5448D" w:rsidRPr="00F924CE" w:rsidRDefault="00D5448D" w:rsidP="00D5448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ZASADY WSPÓŁPRACY</w:t>
      </w:r>
    </w:p>
    <w:p w:rsidR="00D5448D" w:rsidRPr="00F924CE" w:rsidRDefault="00D5448D" w:rsidP="00D5448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5</w:t>
      </w:r>
    </w:p>
    <w:p w:rsidR="00D5448D" w:rsidRPr="00F924CE" w:rsidRDefault="00D5448D" w:rsidP="00EE3978">
      <w:pPr>
        <w:pStyle w:val="Akapitzlist"/>
        <w:numPr>
          <w:ilvl w:val="0"/>
          <w:numId w:val="5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Współpraca Samorządu z podmiotami Programu opiera się na następujących zasadach:</w:t>
      </w:r>
    </w:p>
    <w:p w:rsidR="004A1658" w:rsidRPr="00F924CE" w:rsidRDefault="004A1658" w:rsidP="004A165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solidarności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zasada inspirująca gospodarowanie i życie społeczne oraz jako zasada ładu społecznego w zakresie gospodarowania dziedzictwem kulturowym i przyrodniczym  będących  rzeczywistym czynnikiem sprawczym dla rozwoju kapitału społecznego, dla tworzenia spójności społecznej oraz dla trwałego i zrównoważonego ro</w:t>
      </w:r>
      <w:r w:rsidR="0033068D">
        <w:rPr>
          <w:rFonts w:asciiTheme="minorHAnsi" w:hAnsiTheme="minorHAnsi" w:cstheme="minorHAnsi"/>
          <w:sz w:val="22"/>
          <w:szCs w:val="22"/>
        </w:rPr>
        <w:t xml:space="preserve">zwoju </w:t>
      </w:r>
      <w:r w:rsidR="0033068D" w:rsidRPr="005033D1">
        <w:rPr>
          <w:rFonts w:asciiTheme="minorHAnsi" w:hAnsiTheme="minorHAnsi" w:cstheme="minorHAnsi"/>
          <w:sz w:val="22"/>
          <w:szCs w:val="22"/>
        </w:rPr>
        <w:t>społeczno-gospodarczego;</w:t>
      </w:r>
      <w:r w:rsidRPr="00F924CE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D5448D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pomocniczości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A11CB7" w:rsidRPr="00F924CE">
        <w:rPr>
          <w:rFonts w:asciiTheme="minorHAnsi" w:hAnsiTheme="minorHAnsi" w:cstheme="minorHAnsi"/>
          <w:sz w:val="22"/>
          <w:szCs w:val="22"/>
        </w:rPr>
        <w:t xml:space="preserve">(subsydiarności) </w:t>
      </w:r>
      <w:r w:rsidRPr="00F924CE">
        <w:rPr>
          <w:rFonts w:asciiTheme="minorHAnsi" w:hAnsiTheme="minorHAnsi" w:cstheme="minorHAnsi"/>
          <w:sz w:val="22"/>
          <w:szCs w:val="22"/>
        </w:rPr>
        <w:t xml:space="preserve">– rozumianej w </w:t>
      </w:r>
      <w:r w:rsidR="00A11CB7" w:rsidRPr="00F924CE">
        <w:rPr>
          <w:rFonts w:asciiTheme="minorHAnsi" w:hAnsiTheme="minorHAnsi" w:cstheme="minorHAnsi"/>
          <w:sz w:val="22"/>
          <w:szCs w:val="22"/>
        </w:rPr>
        <w:t xml:space="preserve">szczególności, jako naturalne prawo społeczności lokalnej do </w:t>
      </w:r>
      <w:proofErr w:type="spellStart"/>
      <w:r w:rsidR="00A11CB7" w:rsidRPr="00F924CE">
        <w:rPr>
          <w:rFonts w:asciiTheme="minorHAnsi" w:hAnsiTheme="minorHAnsi" w:cstheme="minorHAnsi"/>
          <w:sz w:val="22"/>
          <w:szCs w:val="22"/>
        </w:rPr>
        <w:t>samodecydowania</w:t>
      </w:r>
      <w:proofErr w:type="spellEnd"/>
      <w:r w:rsidR="00A11CB7" w:rsidRPr="00F924CE">
        <w:rPr>
          <w:rFonts w:asciiTheme="minorHAnsi" w:hAnsiTheme="minorHAnsi" w:cstheme="minorHAnsi"/>
          <w:sz w:val="22"/>
          <w:szCs w:val="22"/>
        </w:rPr>
        <w:t xml:space="preserve"> oraz samodzielnej realizacji zadań uznanych przez nią za istotne, Samorząd Województwa przekazuje swoje zadania organizacjom pozarządowym, jeśli są one na to gotowe, wycofując się z bezpośredniej ich realizacji; Samorząd Województwa i organizacje pozarządowe nie powinny ingerować w rozwiązywanie problemów społecznych, jeśli mieszkańcy sami mogą sobie z nimi poradzić;</w:t>
      </w:r>
    </w:p>
    <w:p w:rsidR="00D5448D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suwerenności stron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A11CB7" w:rsidRPr="00F924CE">
        <w:rPr>
          <w:rFonts w:asciiTheme="minorHAnsi" w:hAnsiTheme="minorHAnsi" w:cstheme="minorHAnsi"/>
          <w:sz w:val="22"/>
          <w:szCs w:val="22"/>
        </w:rPr>
        <w:t>szczególności, jako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A11CB7" w:rsidRPr="00F924CE">
        <w:rPr>
          <w:rFonts w:asciiTheme="minorHAnsi" w:hAnsiTheme="minorHAnsi" w:cstheme="minorHAnsi"/>
          <w:sz w:val="22"/>
          <w:szCs w:val="22"/>
        </w:rPr>
        <w:t>niezbywalne prawo podmiotów Programów do niezależności względem władzy publicznej przejawiającej się samodzielnym i nieskrępowanym prawem określania problemów stojących przed społecznością lokalną oraz poszukiwaniem optymalnych dla tej społeczności możliwości ich rozwiązania;</w:t>
      </w:r>
    </w:p>
    <w:p w:rsidR="00D5448D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partnerstwa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A11CB7" w:rsidRPr="00F924CE">
        <w:rPr>
          <w:rFonts w:asciiTheme="minorHAnsi" w:hAnsiTheme="minorHAnsi" w:cstheme="minorHAnsi"/>
          <w:sz w:val="22"/>
          <w:szCs w:val="22"/>
        </w:rPr>
        <w:t>szczególności, jako fundament współpracy równych i niezależnych podmiotów w zakresie definiowania problemów społeczności lokalnej oraz poszukiwania najlepszych modeli ich rozwiązania;</w:t>
      </w:r>
    </w:p>
    <w:p w:rsidR="00A11CB7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efektywności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A11CB7" w:rsidRPr="00F924CE">
        <w:rPr>
          <w:rFonts w:asciiTheme="minorHAnsi" w:hAnsiTheme="minorHAnsi" w:cstheme="minorHAnsi"/>
          <w:sz w:val="22"/>
          <w:szCs w:val="22"/>
        </w:rPr>
        <w:t xml:space="preserve">szczególności, jako dążenie obu sektorów: pozarządowego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A11CB7" w:rsidRPr="00F924CE">
        <w:rPr>
          <w:rFonts w:asciiTheme="minorHAnsi" w:hAnsiTheme="minorHAnsi" w:cstheme="minorHAnsi"/>
          <w:sz w:val="22"/>
          <w:szCs w:val="22"/>
        </w:rPr>
        <w:t xml:space="preserve">i administracji samorządowej do maksymalizacji korzyści </w:t>
      </w:r>
      <w:r w:rsidR="005D22F5" w:rsidRPr="00F924CE">
        <w:rPr>
          <w:rFonts w:asciiTheme="minorHAnsi" w:hAnsiTheme="minorHAnsi" w:cstheme="minorHAnsi"/>
          <w:sz w:val="22"/>
          <w:szCs w:val="22"/>
        </w:rPr>
        <w:t xml:space="preserve">mieszkanek i mieszkańców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A11CB7" w:rsidRPr="00F924CE">
        <w:rPr>
          <w:rFonts w:asciiTheme="minorHAnsi" w:hAnsiTheme="minorHAnsi" w:cstheme="minorHAnsi"/>
          <w:sz w:val="22"/>
          <w:szCs w:val="22"/>
        </w:rPr>
        <w:t>z realizowanych wspólnie zadań publicznych</w:t>
      </w:r>
      <w:r w:rsidR="001112F4" w:rsidRPr="00F924CE">
        <w:rPr>
          <w:rFonts w:asciiTheme="minorHAnsi" w:hAnsiTheme="minorHAnsi" w:cstheme="minorHAnsi"/>
          <w:sz w:val="22"/>
          <w:szCs w:val="22"/>
        </w:rPr>
        <w:t xml:space="preserve"> oraz wymóg rzetelności i jakości wykonania zadania przez podmioty Programu, a także prawidłowego wykorzystania środków publicznych otrzymanych na jego realizację</w:t>
      </w:r>
      <w:r w:rsidR="00A11CB7" w:rsidRPr="00F924CE">
        <w:rPr>
          <w:rFonts w:asciiTheme="minorHAnsi" w:hAnsiTheme="minorHAnsi" w:cstheme="minorHAnsi"/>
          <w:sz w:val="22"/>
          <w:szCs w:val="22"/>
        </w:rPr>
        <w:t>;</w:t>
      </w:r>
    </w:p>
    <w:p w:rsidR="005D22F5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uczciwej konkurencji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5D22F5" w:rsidRPr="00F924CE">
        <w:rPr>
          <w:rFonts w:asciiTheme="minorHAnsi" w:hAnsiTheme="minorHAnsi" w:cstheme="minorHAnsi"/>
          <w:sz w:val="22"/>
          <w:szCs w:val="22"/>
        </w:rPr>
        <w:t>szczególności, jako równy dostęp do realizacji zadań publicznych wszystkich podmiotów biorących udział w</w:t>
      </w:r>
      <w:r w:rsidR="001112F4" w:rsidRPr="00F924CE">
        <w:rPr>
          <w:rFonts w:asciiTheme="minorHAnsi" w:hAnsiTheme="minorHAnsi" w:cstheme="minorHAnsi"/>
          <w:sz w:val="22"/>
          <w:szCs w:val="22"/>
        </w:rPr>
        <w:t xml:space="preserve"> Programie;</w:t>
      </w:r>
    </w:p>
    <w:p w:rsidR="00D5448D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jawności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A11CB7" w:rsidRPr="00F924CE">
        <w:rPr>
          <w:rFonts w:asciiTheme="minorHAnsi" w:hAnsiTheme="minorHAnsi" w:cstheme="minorHAnsi"/>
          <w:sz w:val="22"/>
          <w:szCs w:val="22"/>
        </w:rPr>
        <w:t>szczególności, jako</w:t>
      </w:r>
      <w:r w:rsidR="001112F4" w:rsidRPr="00F924CE">
        <w:rPr>
          <w:rFonts w:asciiTheme="minorHAnsi" w:hAnsiTheme="minorHAnsi" w:cstheme="minorHAnsi"/>
          <w:sz w:val="22"/>
          <w:szCs w:val="22"/>
        </w:rPr>
        <w:t xml:space="preserve"> nieustanne dążenie do zwiększenia przejrzystości wszelkich działań realizowanych wspólnie przez </w:t>
      </w:r>
      <w:r w:rsidR="00FA46E7" w:rsidRPr="00F924CE">
        <w:rPr>
          <w:rFonts w:asciiTheme="minorHAnsi" w:hAnsiTheme="minorHAnsi" w:cstheme="minorHAnsi"/>
          <w:sz w:val="22"/>
          <w:szCs w:val="22"/>
        </w:rPr>
        <w:t>Województwo</w:t>
      </w:r>
      <w:r w:rsidR="001112F4" w:rsidRPr="00F924CE">
        <w:rPr>
          <w:rFonts w:asciiTheme="minorHAnsi" w:hAnsiTheme="minorHAnsi" w:cstheme="minorHAnsi"/>
          <w:sz w:val="22"/>
          <w:szCs w:val="22"/>
        </w:rPr>
        <w:t xml:space="preserve"> i </w:t>
      </w:r>
      <w:r w:rsidR="00FA46E7" w:rsidRPr="00F924CE">
        <w:rPr>
          <w:rFonts w:asciiTheme="minorHAnsi" w:hAnsiTheme="minorHAnsi" w:cstheme="minorHAnsi"/>
          <w:sz w:val="22"/>
          <w:szCs w:val="22"/>
        </w:rPr>
        <w:t>podmioty Programu, s</w:t>
      </w:r>
      <w:r w:rsidR="001112F4" w:rsidRPr="00F924CE">
        <w:rPr>
          <w:rFonts w:asciiTheme="minorHAnsi" w:hAnsiTheme="minorHAnsi" w:cstheme="minorHAnsi"/>
          <w:sz w:val="22"/>
          <w:szCs w:val="22"/>
        </w:rPr>
        <w:t>trony współpracy zobowiązane są do informowania się o wszelkich działaniach w jej</w:t>
      </w:r>
      <w:r w:rsidR="00FA46E7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1112F4" w:rsidRPr="00F924CE">
        <w:rPr>
          <w:rFonts w:asciiTheme="minorHAnsi" w:hAnsiTheme="minorHAnsi" w:cstheme="minorHAnsi"/>
          <w:sz w:val="22"/>
          <w:szCs w:val="22"/>
        </w:rPr>
        <w:t>zakresie oraz udostępniania wiedzy na temat środków i działań na rzecz realizacji</w:t>
      </w:r>
      <w:r w:rsidR="00FA46E7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1112F4" w:rsidRPr="00F924CE">
        <w:rPr>
          <w:rFonts w:asciiTheme="minorHAnsi" w:hAnsiTheme="minorHAnsi" w:cstheme="minorHAnsi"/>
          <w:sz w:val="22"/>
          <w:szCs w:val="22"/>
        </w:rPr>
        <w:t xml:space="preserve">zadań publicznych </w:t>
      </w:r>
      <w:r w:rsidR="001112F4" w:rsidRPr="00F924CE">
        <w:rPr>
          <w:rFonts w:asciiTheme="minorHAnsi" w:hAnsiTheme="minorHAnsi" w:cstheme="minorHAnsi"/>
          <w:sz w:val="22"/>
          <w:szCs w:val="22"/>
        </w:rPr>
        <w:lastRenderedPageBreak/>
        <w:t xml:space="preserve">skierowanych do mieszkańców </w:t>
      </w:r>
      <w:r w:rsidR="00FA46E7" w:rsidRPr="00F924CE">
        <w:rPr>
          <w:rFonts w:asciiTheme="minorHAnsi" w:hAnsiTheme="minorHAnsi" w:cstheme="minorHAnsi"/>
          <w:sz w:val="22"/>
          <w:szCs w:val="22"/>
        </w:rPr>
        <w:t>Podkarpacia, dotyczyć będzie to także wszystkich dokumentów związanych z wydatkowaniem środków publicznych w ramach Programu</w:t>
      </w:r>
      <w:r w:rsidR="001112F4" w:rsidRPr="00F924CE">
        <w:rPr>
          <w:rFonts w:asciiTheme="minorHAnsi" w:hAnsiTheme="minorHAnsi" w:cstheme="minorHAnsi"/>
          <w:sz w:val="22"/>
          <w:szCs w:val="22"/>
        </w:rPr>
        <w:t>;</w:t>
      </w:r>
    </w:p>
    <w:p w:rsidR="00FA46E7" w:rsidRPr="005033D1" w:rsidRDefault="00FA46E7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zrównoważonego rozwoju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</w:t>
      </w:r>
      <w:r w:rsidR="00207649" w:rsidRPr="00F924CE">
        <w:rPr>
          <w:rFonts w:asciiTheme="minorHAnsi" w:hAnsiTheme="minorHAnsi" w:cstheme="minorHAnsi"/>
          <w:sz w:val="22"/>
          <w:szCs w:val="22"/>
        </w:rPr>
        <w:t xml:space="preserve">działania podejmowane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207649" w:rsidRPr="005033D1">
        <w:rPr>
          <w:rFonts w:asciiTheme="minorHAnsi" w:hAnsiTheme="minorHAnsi" w:cstheme="minorHAnsi"/>
          <w:sz w:val="22"/>
          <w:szCs w:val="22"/>
        </w:rPr>
        <w:t xml:space="preserve">w celu </w:t>
      </w:r>
      <w:r w:rsidR="0033068D" w:rsidRPr="005033D1">
        <w:rPr>
          <w:rFonts w:asciiTheme="minorHAnsi" w:hAnsiTheme="minorHAnsi" w:cstheme="minorHAnsi"/>
          <w:sz w:val="22"/>
          <w:szCs w:val="22"/>
        </w:rPr>
        <w:t>rozwoju</w:t>
      </w:r>
      <w:r w:rsidRPr="005033D1">
        <w:rPr>
          <w:rFonts w:asciiTheme="minorHAnsi" w:hAnsiTheme="minorHAnsi" w:cstheme="minorHAnsi"/>
          <w:sz w:val="22"/>
          <w:szCs w:val="22"/>
        </w:rPr>
        <w:t xml:space="preserve"> społeczn</w:t>
      </w:r>
      <w:r w:rsidR="0033068D" w:rsidRPr="005033D1">
        <w:rPr>
          <w:rFonts w:asciiTheme="minorHAnsi" w:hAnsiTheme="minorHAnsi" w:cstheme="minorHAnsi"/>
          <w:sz w:val="22"/>
          <w:szCs w:val="22"/>
        </w:rPr>
        <w:t>ego i gospodarczego, który</w:t>
      </w:r>
      <w:r w:rsidRPr="005033D1">
        <w:rPr>
          <w:rFonts w:asciiTheme="minorHAnsi" w:hAnsiTheme="minorHAnsi" w:cstheme="minorHAnsi"/>
          <w:sz w:val="22"/>
          <w:szCs w:val="22"/>
        </w:rPr>
        <w:t xml:space="preserve"> nie </w:t>
      </w:r>
      <w:r w:rsidR="0033068D" w:rsidRPr="005033D1">
        <w:rPr>
          <w:rFonts w:asciiTheme="minorHAnsi" w:hAnsiTheme="minorHAnsi" w:cstheme="minorHAnsi"/>
          <w:sz w:val="22"/>
          <w:szCs w:val="22"/>
        </w:rPr>
        <w:t>może</w:t>
      </w:r>
      <w:r w:rsidR="00207649"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Pr="005033D1">
        <w:rPr>
          <w:rFonts w:asciiTheme="minorHAnsi" w:hAnsiTheme="minorHAnsi" w:cstheme="minorHAnsi"/>
          <w:sz w:val="22"/>
          <w:szCs w:val="22"/>
        </w:rPr>
        <w:t>pozostawać w konflikcie z interesami ochrony środowiska i ładu przestrzennego</w:t>
      </w:r>
      <w:r w:rsidR="0033068D" w:rsidRPr="005033D1">
        <w:rPr>
          <w:rFonts w:asciiTheme="minorHAnsi" w:hAnsiTheme="minorHAnsi" w:cstheme="minorHAnsi"/>
          <w:sz w:val="22"/>
          <w:szCs w:val="22"/>
        </w:rPr>
        <w:t>;</w:t>
      </w:r>
    </w:p>
    <w:p w:rsidR="00D5448D" w:rsidRPr="005033D1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b/>
          <w:sz w:val="22"/>
          <w:szCs w:val="22"/>
        </w:rPr>
        <w:t>legalizmu</w:t>
      </w:r>
      <w:r w:rsidRPr="005033D1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A11CB7" w:rsidRPr="005033D1">
        <w:rPr>
          <w:rFonts w:asciiTheme="minorHAnsi" w:hAnsiTheme="minorHAnsi" w:cstheme="minorHAnsi"/>
          <w:sz w:val="22"/>
          <w:szCs w:val="22"/>
        </w:rPr>
        <w:t>szczególności, jako</w:t>
      </w:r>
      <w:r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FA46E7" w:rsidRPr="005033D1">
        <w:rPr>
          <w:rFonts w:asciiTheme="minorHAnsi" w:hAnsiTheme="minorHAnsi" w:cstheme="minorHAnsi"/>
          <w:sz w:val="22"/>
          <w:szCs w:val="22"/>
        </w:rPr>
        <w:t>realizacja wszystkich działań Województwa oraz podmiotów Programu na podstawi</w:t>
      </w:r>
      <w:r w:rsidR="0033068D" w:rsidRPr="005033D1">
        <w:rPr>
          <w:rFonts w:asciiTheme="minorHAnsi" w:hAnsiTheme="minorHAnsi" w:cstheme="minorHAnsi"/>
          <w:sz w:val="22"/>
          <w:szCs w:val="22"/>
        </w:rPr>
        <w:t>e i w granicach przepisów prawa;</w:t>
      </w:r>
    </w:p>
    <w:p w:rsidR="00D5448D" w:rsidRPr="005033D1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b/>
          <w:sz w:val="22"/>
          <w:szCs w:val="22"/>
        </w:rPr>
        <w:t xml:space="preserve">in dubio pro </w:t>
      </w:r>
      <w:proofErr w:type="spellStart"/>
      <w:r w:rsidRPr="005033D1">
        <w:rPr>
          <w:rFonts w:asciiTheme="minorHAnsi" w:hAnsiTheme="minorHAnsi" w:cstheme="minorHAnsi"/>
          <w:b/>
          <w:sz w:val="22"/>
          <w:szCs w:val="22"/>
        </w:rPr>
        <w:t>libertate</w:t>
      </w:r>
      <w:proofErr w:type="spellEnd"/>
      <w:r w:rsidRPr="005033D1">
        <w:rPr>
          <w:rFonts w:asciiTheme="minorHAnsi" w:hAnsiTheme="minorHAnsi" w:cstheme="minorHAnsi"/>
          <w:sz w:val="22"/>
          <w:szCs w:val="22"/>
        </w:rPr>
        <w:t xml:space="preserve"> – rozumianej w szczególności, jako rozstrzyganie wątpliwości </w:t>
      </w:r>
      <w:r w:rsidR="000A2E84" w:rsidRPr="005033D1">
        <w:rPr>
          <w:rFonts w:asciiTheme="minorHAnsi" w:hAnsiTheme="minorHAnsi" w:cstheme="minorHAnsi"/>
          <w:sz w:val="22"/>
          <w:szCs w:val="22"/>
        </w:rPr>
        <w:t xml:space="preserve">w trakcie realizacji programu </w:t>
      </w:r>
      <w:r w:rsidRPr="005033D1">
        <w:rPr>
          <w:rFonts w:asciiTheme="minorHAnsi" w:hAnsiTheme="minorHAnsi" w:cstheme="minorHAnsi"/>
          <w:sz w:val="22"/>
          <w:szCs w:val="22"/>
        </w:rPr>
        <w:t>na ko</w:t>
      </w:r>
      <w:r w:rsidR="0033068D" w:rsidRPr="005033D1">
        <w:rPr>
          <w:rFonts w:asciiTheme="minorHAnsi" w:hAnsiTheme="minorHAnsi" w:cstheme="minorHAnsi"/>
          <w:sz w:val="22"/>
          <w:szCs w:val="22"/>
        </w:rPr>
        <w:t>rzyść organizacji pozarządowych;</w:t>
      </w:r>
    </w:p>
    <w:p w:rsidR="00D5448D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polubownego rozstrzygania kwestii spornych oraz mediacji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dążenia, w przypadkach, których charakter na to pozwala, do polubownego rozstrzygnięcia kwestii spornych pomiędzy organami administracji publiczne</w:t>
      </w:r>
      <w:r w:rsidR="000A2E84" w:rsidRPr="00F924CE">
        <w:rPr>
          <w:rFonts w:asciiTheme="minorHAnsi" w:hAnsiTheme="minorHAnsi" w:cstheme="minorHAnsi"/>
          <w:sz w:val="22"/>
          <w:szCs w:val="22"/>
        </w:rPr>
        <w:t>j a organizacjami pozarządowymi</w:t>
      </w:r>
      <w:r w:rsidRPr="00F924CE">
        <w:rPr>
          <w:rFonts w:asciiTheme="minorHAnsi" w:hAnsiTheme="minorHAnsi" w:cstheme="minorHAnsi"/>
          <w:sz w:val="22"/>
          <w:szCs w:val="22"/>
        </w:rPr>
        <w:t xml:space="preserve"> oraz możliwości przystąpienia do mediacji z udziałem </w:t>
      </w:r>
      <w:r w:rsidR="00A11CB7" w:rsidRPr="00F924CE">
        <w:rPr>
          <w:rFonts w:asciiTheme="minorHAnsi" w:hAnsiTheme="minorHAnsi" w:cstheme="minorHAnsi"/>
          <w:sz w:val="22"/>
          <w:szCs w:val="22"/>
        </w:rPr>
        <w:t>Rady</w:t>
      </w:r>
      <w:r w:rsidRPr="00F924CE">
        <w:rPr>
          <w:rFonts w:asciiTheme="minorHAnsi" w:hAnsiTheme="minorHAnsi" w:cstheme="minorHAnsi"/>
          <w:sz w:val="22"/>
          <w:szCs w:val="22"/>
        </w:rPr>
        <w:t xml:space="preserve">.      </w:t>
      </w:r>
    </w:p>
    <w:p w:rsidR="00F30E2F" w:rsidRPr="00F924CE" w:rsidRDefault="00F30E2F" w:rsidP="00EE3978">
      <w:pPr>
        <w:pStyle w:val="Akapitzlist"/>
        <w:numPr>
          <w:ilvl w:val="0"/>
          <w:numId w:val="5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Pozostałe zapisy Programu należy interpretować zgodnie z zasadami zawartymi w ust. 1.</w:t>
      </w:r>
    </w:p>
    <w:p w:rsidR="00C17980" w:rsidRPr="00F924CE" w:rsidRDefault="00C17980" w:rsidP="00E777B5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07649" w:rsidRPr="00F924CE" w:rsidRDefault="00207649" w:rsidP="00207649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Rozdział IV</w:t>
      </w:r>
    </w:p>
    <w:p w:rsidR="00207649" w:rsidRPr="00F924CE" w:rsidRDefault="00207649" w:rsidP="00207649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ZAKRES PRZEDMIOTOWY WSPÓŁPRACY</w:t>
      </w:r>
    </w:p>
    <w:p w:rsidR="00207649" w:rsidRPr="00F924CE" w:rsidRDefault="00207649" w:rsidP="00207649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§ 6</w:t>
      </w:r>
    </w:p>
    <w:p w:rsidR="00207649" w:rsidRPr="00F924CE" w:rsidRDefault="00207649" w:rsidP="00207649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Współpraca z podmiotami Programu dotyczy zadań o charakterze regionalnym, określonych art. 4 ust. 1 ustawy w szczególności w zakresie: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pomocy społecznej, w tym pomocy rodzinom i osobom w trudnej sytuacji życiowej oraz wyrównywania szans tych rodzin i osób, ze szczególnym uwzględnieniem działań na rzecz dzieci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i młodzieży;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podtrzymywania i upowszechniania tradycji narodowej, pielęgnowania polskości oraz rozwoju świadomości narodowej, obywatelskiej i kulturowej;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na rzecz mniejszości narodowych i etnicznych oraz języka regionalnego;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ochrony i promocji zdrowia, w tym wspieranie organizacji zrzeszających pacjentów oraz organizacji działających na ich rzecz;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działania na rzecz osób niepełnosprawnych;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promocji zatrudnienia i aktywizacji zawodowej osób pozostających bez pracy i zagrożonych zwolnieniem z pracy, wsparcie i aktywizacja osób po 50 roku życia;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upowszechniania i ochrony praw kobiet oraz działalności na rzecz równych praw kobiet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i mężczyzn;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wspomagającej rozwój gospodarczy, w tym rozwój przedsiębiorczości;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działalności wspomagającej rozwój wspólnot i społeczności lokalnych, w tym wzmacnianie pozycji liderów i moderatorów lokalnych społeczności;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nauki, szkolnictwa wyższego, edukacji, oświaty i wychowania;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krajoznawstwa oraz wypoczynku dzieci i młodzieży;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kultury, sztuki, ochrony dóbr kultury i dziedzictwa narodowego; 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upowszechniania kultury fizycznej i sportu;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ekologii i ochrony zwierząt oraz ochrony dziedzictwa przyrodniczego;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porządku i bezpieczeństwa publicznego;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upowszechniania i ochrony wolności i praw człowieka oraz swobód obywatelskich, a także działań wspomagających rozwój demokracji;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 xml:space="preserve">upowszechniania i ochrony praw konsumentów;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działań na rzecz integracji europejskiej oraz rozwijania kontaktów i współpracy między społeczeństwami;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promocji i organizacji wolontariatu;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przeciwdziałania uzależnieniom i patologiom społecznym;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na rzecz kombatantów i osób represjonowanych;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na rzecz osób w wieku emerytalnym;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działalność wspomagająca rozwój techniki, wynalazczości i innowacyjności oraz rozpowszechniania i wdrażania nowych rozwiązań technicznych w praktyce gospodarczej;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turystyki i krajoznawstwa; </w:t>
      </w:r>
    </w:p>
    <w:p w:rsidR="00207649" w:rsidRPr="005033D1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działalność na rzecz organizacji pozarządowych oraz podmiotów wymienionych w art. 3 ust. 3,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w zakresie określonym w pkt. 1-32 </w:t>
      </w:r>
      <w:r w:rsidRPr="005033D1">
        <w:rPr>
          <w:rFonts w:asciiTheme="minorHAnsi" w:hAnsiTheme="minorHAnsi" w:cstheme="minorHAnsi"/>
          <w:sz w:val="22"/>
          <w:szCs w:val="22"/>
        </w:rPr>
        <w:t>ustawy</w:t>
      </w:r>
      <w:r w:rsidR="0033068D" w:rsidRPr="005033D1">
        <w:rPr>
          <w:rFonts w:asciiTheme="minorHAnsi" w:hAnsiTheme="minorHAnsi" w:cstheme="minorHAnsi"/>
          <w:sz w:val="22"/>
          <w:szCs w:val="22"/>
        </w:rPr>
        <w:t>;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wspierania rodziny i systemu pieczy zastępczej</w:t>
      </w:r>
      <w:r w:rsidR="000C1681" w:rsidRPr="00F924CE">
        <w:rPr>
          <w:rFonts w:asciiTheme="minorHAnsi" w:hAnsiTheme="minorHAnsi" w:cstheme="minorHAnsi"/>
          <w:sz w:val="22"/>
          <w:szCs w:val="22"/>
        </w:rPr>
        <w:t>.</w:t>
      </w:r>
    </w:p>
    <w:p w:rsidR="00A70027" w:rsidRPr="00F924CE" w:rsidRDefault="00A70027" w:rsidP="00DE044D">
      <w:pPr>
        <w:jc w:val="both"/>
        <w:rPr>
          <w:rFonts w:asciiTheme="minorHAnsi" w:hAnsiTheme="minorHAnsi" w:cstheme="minorHAnsi"/>
        </w:rPr>
      </w:pPr>
    </w:p>
    <w:p w:rsidR="000C1681" w:rsidRPr="00F924CE" w:rsidRDefault="000C1681" w:rsidP="000C168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</w:t>
      </w:r>
    </w:p>
    <w:p w:rsidR="000C1681" w:rsidRPr="00F924CE" w:rsidRDefault="000C1681" w:rsidP="000C168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FORMY WSPÓŁPRACY</w:t>
      </w:r>
    </w:p>
    <w:p w:rsidR="000C1681" w:rsidRPr="00F924CE" w:rsidRDefault="000C1681" w:rsidP="000C168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7</w:t>
      </w:r>
    </w:p>
    <w:p w:rsidR="000C1681" w:rsidRPr="00F924CE" w:rsidRDefault="000C1681" w:rsidP="00EE3978">
      <w:pPr>
        <w:pStyle w:val="Akapitzlis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Współpraca Samorządu z podmiotami Programu opiera się na zasadach określonych § 5 Programu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ma charakter finansowy i pozafinansowy.</w:t>
      </w:r>
    </w:p>
    <w:p w:rsidR="000C1681" w:rsidRPr="00F924CE" w:rsidRDefault="000C1681" w:rsidP="00EE3978">
      <w:pPr>
        <w:pStyle w:val="Akapitzlis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Współpraca finansowa realizowana będzie m.in. poprzez:</w:t>
      </w:r>
    </w:p>
    <w:p w:rsidR="00DB712A" w:rsidRPr="00F924CE" w:rsidRDefault="00DB712A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zlecanie realizacji zadań publicznych podmiotom Programu w trybie otwartych konkursów ofert na zasadach określonych w ustawie oraz Programie, w tym również wyłaniania operatorów projektów, o których mowa w art. 16a </w:t>
      </w:r>
      <w:r w:rsidR="0033068D">
        <w:rPr>
          <w:rFonts w:asciiTheme="minorHAnsi" w:hAnsiTheme="minorHAnsi" w:cstheme="minorHAnsi"/>
          <w:sz w:val="22"/>
          <w:szCs w:val="22"/>
        </w:rPr>
        <w:t>u</w:t>
      </w:r>
      <w:r w:rsidRPr="00F924CE">
        <w:rPr>
          <w:rFonts w:asciiTheme="minorHAnsi" w:hAnsiTheme="minorHAnsi" w:cstheme="minorHAnsi"/>
          <w:sz w:val="22"/>
          <w:szCs w:val="22"/>
        </w:rPr>
        <w:t>stawy;</w:t>
      </w:r>
    </w:p>
    <w:p w:rsidR="00DB712A" w:rsidRPr="00F924CE" w:rsidRDefault="00DB712A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zlecanie realizacji zadań publicznych w trybie pozakonkursowym na podstawie art. 19a ustawy;</w:t>
      </w:r>
    </w:p>
    <w:p w:rsidR="005E0656" w:rsidRPr="00F924CE" w:rsidRDefault="005E0656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zlecanie realizacji zadań publicznych z możliwością zawierania umów zgodnie z art. 16 ust. 3</w:t>
      </w:r>
      <w:r w:rsidR="009770B2" w:rsidRPr="00F924CE">
        <w:rPr>
          <w:rFonts w:asciiTheme="minorHAnsi" w:hAnsiTheme="minorHAnsi" w:cstheme="minorHAnsi"/>
          <w:sz w:val="22"/>
          <w:szCs w:val="22"/>
        </w:rPr>
        <w:t xml:space="preserve"> ustawy;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056E" w:rsidRPr="00F924CE" w:rsidRDefault="008F056E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przyznawanie nagrody Marszałka Województwa Podkarpackiego „NGO Wysokich Lotów”;</w:t>
      </w:r>
    </w:p>
    <w:p w:rsidR="008F056E" w:rsidRPr="00F924CE" w:rsidRDefault="008F056E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realizacj</w:t>
      </w:r>
      <w:r w:rsidR="005E0656" w:rsidRPr="00F924CE">
        <w:rPr>
          <w:rFonts w:asciiTheme="minorHAnsi" w:hAnsiTheme="minorHAnsi" w:cstheme="minorHAnsi"/>
          <w:sz w:val="22"/>
          <w:szCs w:val="22"/>
        </w:rPr>
        <w:t>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inicjatyw lokalnych na zasadach określonych w ustawie; </w:t>
      </w:r>
    </w:p>
    <w:p w:rsidR="008F056E" w:rsidRPr="00F924CE" w:rsidRDefault="008F056E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realizacj</w:t>
      </w:r>
      <w:r w:rsidR="005E0656" w:rsidRPr="00F924CE">
        <w:rPr>
          <w:rFonts w:asciiTheme="minorHAnsi" w:hAnsiTheme="minorHAnsi" w:cstheme="minorHAnsi"/>
          <w:sz w:val="22"/>
          <w:szCs w:val="22"/>
        </w:rPr>
        <w:t>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projektów na zasadach określonych w ustawie z dnia 6 grudnia 2006 r. o zasadach prowadzenia polityki rozwoju (Dz. U. z 2</w:t>
      </w:r>
      <w:r w:rsidR="007C5794" w:rsidRPr="00F924CE">
        <w:rPr>
          <w:rFonts w:asciiTheme="minorHAnsi" w:hAnsiTheme="minorHAnsi" w:cstheme="minorHAnsi"/>
          <w:sz w:val="22"/>
          <w:szCs w:val="22"/>
        </w:rPr>
        <w:t>017</w:t>
      </w:r>
      <w:r w:rsidRPr="00F924CE">
        <w:rPr>
          <w:rFonts w:asciiTheme="minorHAnsi" w:hAnsiTheme="minorHAnsi" w:cstheme="minorHAnsi"/>
          <w:sz w:val="22"/>
          <w:szCs w:val="22"/>
        </w:rPr>
        <w:t xml:space="preserve">, </w:t>
      </w:r>
      <w:r w:rsidR="007C5794" w:rsidRPr="00F924CE">
        <w:rPr>
          <w:rFonts w:asciiTheme="minorHAnsi" w:hAnsiTheme="minorHAnsi" w:cstheme="minorHAnsi"/>
          <w:sz w:val="22"/>
          <w:szCs w:val="22"/>
        </w:rPr>
        <w:t>poz. 1376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5794" w:rsidRPr="00F924C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924CE">
        <w:rPr>
          <w:rFonts w:asciiTheme="minorHAnsi" w:hAnsiTheme="minorHAnsi" w:cstheme="minorHAnsi"/>
          <w:sz w:val="22"/>
          <w:szCs w:val="22"/>
        </w:rPr>
        <w:t xml:space="preserve">.); </w:t>
      </w:r>
    </w:p>
    <w:p w:rsidR="008F056E" w:rsidRPr="00F924CE" w:rsidRDefault="008F056E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współorganizacj</w:t>
      </w:r>
      <w:r w:rsidR="005E0656" w:rsidRPr="00F924CE">
        <w:rPr>
          <w:rFonts w:asciiTheme="minorHAnsi" w:hAnsiTheme="minorHAnsi" w:cstheme="minorHAnsi"/>
          <w:sz w:val="22"/>
          <w:szCs w:val="22"/>
        </w:rPr>
        <w:t>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projektów i przedsięwzięć o charakterze regionalnym, służących realizacji celów wskazanych w Strategii Rozwoju Województwa Podkarpackiego na lata 2007-2020;</w:t>
      </w:r>
    </w:p>
    <w:p w:rsidR="00DB712A" w:rsidRPr="00F924CE" w:rsidRDefault="005E0656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udzielanie przez </w:t>
      </w:r>
      <w:r w:rsidR="00DB712A" w:rsidRPr="00F924CE">
        <w:rPr>
          <w:rFonts w:asciiTheme="minorHAnsi" w:hAnsiTheme="minorHAnsi" w:cstheme="minorHAnsi"/>
          <w:sz w:val="22"/>
          <w:szCs w:val="22"/>
        </w:rPr>
        <w:t>Samorząd Województwa pożyczek, gwarancji, poręczeń podmiotom Programu, na realizację zadań w sferze pożytku publicznego, na zasadach określonych w odrębnych przepisach.</w:t>
      </w:r>
    </w:p>
    <w:p w:rsidR="000C1681" w:rsidRPr="00F924CE" w:rsidRDefault="000C1681" w:rsidP="00EE3978">
      <w:pPr>
        <w:pStyle w:val="Akapitzlis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Współpraca pozafinansowa realizowana będzie m.in. poprzez:</w:t>
      </w:r>
    </w:p>
    <w:p w:rsidR="004B043E" w:rsidRPr="00F924CE" w:rsidRDefault="004B043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wzajemne</w:t>
      </w:r>
      <w:r w:rsidR="007D7083" w:rsidRPr="00F924CE">
        <w:rPr>
          <w:rFonts w:asciiTheme="minorHAnsi" w:hAnsiTheme="minorHAnsi" w:cstheme="minorHAnsi"/>
          <w:sz w:val="22"/>
          <w:szCs w:val="22"/>
        </w:rPr>
        <w:t xml:space="preserve"> informowanie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się o planowanych kierunkach działalności;</w:t>
      </w:r>
    </w:p>
    <w:p w:rsidR="004B043E" w:rsidRPr="00F924CE" w:rsidRDefault="004B043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konsultowanie z podmiotami Programu projektów aktów normatywnych w dziedzinach dotyczących działalności statutowej tych organizacji;</w:t>
      </w:r>
    </w:p>
    <w:p w:rsidR="004B043E" w:rsidRPr="00F924CE" w:rsidRDefault="004B043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konsultowanie z Radą projektów aktów normatywnych dotyczących sfery zadań publicznych,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o której mowa w art. 4</w:t>
      </w:r>
      <w:r w:rsidR="005D4CEC" w:rsidRPr="00F924CE">
        <w:rPr>
          <w:rFonts w:asciiTheme="minorHAnsi" w:hAnsiTheme="minorHAnsi" w:cstheme="minorHAnsi"/>
          <w:sz w:val="22"/>
          <w:szCs w:val="22"/>
        </w:rPr>
        <w:t xml:space="preserve"> ustawy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:rsidR="00D401A3" w:rsidRPr="00F924CE" w:rsidRDefault="00D401A3" w:rsidP="00D401A3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konsultowanie dokumentów strategicznych i programowych mających wpływ na rozwój społeczno-gospodarczy województwa, przygotowanych na poziomie regionu;</w:t>
      </w:r>
    </w:p>
    <w:p w:rsidR="00DB712A" w:rsidRPr="005033D1" w:rsidRDefault="00C11440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>tworzenie</w:t>
      </w:r>
      <w:r w:rsidR="007D7083"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DB712A" w:rsidRPr="005033D1">
        <w:rPr>
          <w:rFonts w:asciiTheme="minorHAnsi" w:hAnsiTheme="minorHAnsi" w:cstheme="minorHAnsi"/>
          <w:sz w:val="22"/>
          <w:szCs w:val="22"/>
        </w:rPr>
        <w:t>i</w:t>
      </w:r>
      <w:r w:rsidR="007D7083" w:rsidRPr="005033D1">
        <w:rPr>
          <w:rFonts w:asciiTheme="minorHAnsi" w:hAnsiTheme="minorHAnsi" w:cstheme="minorHAnsi"/>
          <w:sz w:val="22"/>
          <w:szCs w:val="22"/>
        </w:rPr>
        <w:t xml:space="preserve"> prowadzeni</w:t>
      </w:r>
      <w:r w:rsidRPr="005033D1">
        <w:rPr>
          <w:rFonts w:asciiTheme="minorHAnsi" w:hAnsiTheme="minorHAnsi" w:cstheme="minorHAnsi"/>
          <w:sz w:val="22"/>
          <w:szCs w:val="22"/>
        </w:rPr>
        <w:t>e</w:t>
      </w:r>
      <w:r w:rsidR="007D7083"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Pr="005033D1">
        <w:rPr>
          <w:rFonts w:asciiTheme="minorHAnsi" w:hAnsiTheme="minorHAnsi" w:cstheme="minorHAnsi"/>
          <w:sz w:val="22"/>
          <w:szCs w:val="22"/>
        </w:rPr>
        <w:t>komórek</w:t>
      </w:r>
      <w:r w:rsidR="00DB712A" w:rsidRPr="005033D1">
        <w:rPr>
          <w:rFonts w:asciiTheme="minorHAnsi" w:hAnsiTheme="minorHAnsi" w:cstheme="minorHAnsi"/>
          <w:sz w:val="22"/>
          <w:szCs w:val="22"/>
        </w:rPr>
        <w:t xml:space="preserve"> organizacyjn</w:t>
      </w:r>
      <w:r w:rsidR="007D7083" w:rsidRPr="005033D1">
        <w:rPr>
          <w:rFonts w:asciiTheme="minorHAnsi" w:hAnsiTheme="minorHAnsi" w:cstheme="minorHAnsi"/>
          <w:sz w:val="22"/>
          <w:szCs w:val="22"/>
        </w:rPr>
        <w:t>ych</w:t>
      </w:r>
      <w:r w:rsidR="00DB712A" w:rsidRPr="005033D1">
        <w:rPr>
          <w:rFonts w:asciiTheme="minorHAnsi" w:hAnsiTheme="minorHAnsi" w:cstheme="minorHAnsi"/>
          <w:sz w:val="22"/>
          <w:szCs w:val="22"/>
        </w:rPr>
        <w:t>, których celem jest działalność, o której mowa w art. 4 ust. 1 pkt 33 ustawy</w:t>
      </w:r>
      <w:r w:rsidRPr="005033D1">
        <w:rPr>
          <w:rFonts w:asciiTheme="minorHAnsi" w:hAnsiTheme="minorHAnsi" w:cstheme="minorHAnsi"/>
          <w:sz w:val="22"/>
          <w:szCs w:val="22"/>
        </w:rPr>
        <w:t>, w wyniku konsultacji Samorządu Województwa z Radą i podmiotami Programu</w:t>
      </w:r>
      <w:r w:rsidR="00DB712A" w:rsidRPr="005033D1">
        <w:rPr>
          <w:rFonts w:asciiTheme="minorHAnsi" w:hAnsiTheme="minorHAnsi" w:cstheme="minorHAnsi"/>
          <w:sz w:val="22"/>
          <w:szCs w:val="22"/>
        </w:rPr>
        <w:t xml:space="preserve"> oraz </w:t>
      </w:r>
      <w:r w:rsidR="007D7083" w:rsidRPr="005033D1">
        <w:rPr>
          <w:rFonts w:asciiTheme="minorHAnsi" w:hAnsiTheme="minorHAnsi" w:cstheme="minorHAnsi"/>
          <w:sz w:val="22"/>
          <w:szCs w:val="22"/>
        </w:rPr>
        <w:t>powierzani</w:t>
      </w:r>
      <w:r w:rsidR="009169BE" w:rsidRPr="005033D1">
        <w:rPr>
          <w:rFonts w:asciiTheme="minorHAnsi" w:hAnsiTheme="minorHAnsi" w:cstheme="minorHAnsi"/>
          <w:sz w:val="22"/>
          <w:szCs w:val="22"/>
        </w:rPr>
        <w:t>a</w:t>
      </w:r>
      <w:r w:rsidR="00DB712A"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7D7083" w:rsidRPr="005033D1">
        <w:rPr>
          <w:rFonts w:asciiTheme="minorHAnsi" w:hAnsiTheme="minorHAnsi" w:cstheme="minorHAnsi"/>
          <w:sz w:val="22"/>
          <w:szCs w:val="22"/>
        </w:rPr>
        <w:t>i prowadzeni</w:t>
      </w:r>
      <w:r w:rsidR="009169BE" w:rsidRPr="005033D1">
        <w:rPr>
          <w:rFonts w:asciiTheme="minorHAnsi" w:hAnsiTheme="minorHAnsi" w:cstheme="minorHAnsi"/>
          <w:sz w:val="22"/>
          <w:szCs w:val="22"/>
        </w:rPr>
        <w:t>e</w:t>
      </w:r>
      <w:r w:rsidR="00DB712A"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Pr="005033D1">
        <w:rPr>
          <w:rFonts w:asciiTheme="minorHAnsi" w:hAnsiTheme="minorHAnsi" w:cstheme="minorHAnsi"/>
          <w:sz w:val="22"/>
          <w:szCs w:val="22"/>
        </w:rPr>
        <w:t>ich podmioto</w:t>
      </w:r>
      <w:r w:rsidR="009169BE" w:rsidRPr="005033D1">
        <w:rPr>
          <w:rFonts w:asciiTheme="minorHAnsi" w:hAnsiTheme="minorHAnsi" w:cstheme="minorHAnsi"/>
          <w:sz w:val="22"/>
          <w:szCs w:val="22"/>
        </w:rPr>
        <w:t>m</w:t>
      </w:r>
      <w:r w:rsidRPr="005033D1">
        <w:rPr>
          <w:rFonts w:asciiTheme="minorHAnsi" w:hAnsiTheme="minorHAnsi" w:cstheme="minorHAnsi"/>
          <w:sz w:val="22"/>
          <w:szCs w:val="22"/>
        </w:rPr>
        <w:t xml:space="preserve"> Programu;</w:t>
      </w:r>
    </w:p>
    <w:p w:rsidR="004B043E" w:rsidRPr="00F924CE" w:rsidRDefault="00D401A3" w:rsidP="00D401A3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 xml:space="preserve">udział w istniejących oraz </w:t>
      </w:r>
      <w:r w:rsidR="004B043E" w:rsidRPr="00F924CE">
        <w:rPr>
          <w:rFonts w:asciiTheme="minorHAnsi" w:hAnsiTheme="minorHAnsi" w:cstheme="minorHAnsi"/>
          <w:sz w:val="22"/>
          <w:szCs w:val="22"/>
        </w:rPr>
        <w:t xml:space="preserve">tworzenie wspólnych zespołów o charakterze doradczym i </w:t>
      </w:r>
      <w:r w:rsidRPr="00F924CE">
        <w:rPr>
          <w:rFonts w:asciiTheme="minorHAnsi" w:hAnsiTheme="minorHAnsi" w:cstheme="minorHAnsi"/>
          <w:sz w:val="22"/>
          <w:szCs w:val="22"/>
        </w:rPr>
        <w:t xml:space="preserve">inicjatywnym, złożonych </w:t>
      </w:r>
      <w:r w:rsidR="004B043E" w:rsidRPr="00F924CE">
        <w:rPr>
          <w:rFonts w:asciiTheme="minorHAnsi" w:hAnsiTheme="minorHAnsi" w:cstheme="minorHAnsi"/>
          <w:sz w:val="22"/>
          <w:szCs w:val="22"/>
        </w:rPr>
        <w:t xml:space="preserve">z przedstawicieli podmiotów Programu oraz </w:t>
      </w:r>
      <w:r w:rsidR="008F056E" w:rsidRPr="00F924CE">
        <w:rPr>
          <w:rFonts w:asciiTheme="minorHAnsi" w:hAnsiTheme="minorHAnsi" w:cstheme="minorHAnsi"/>
          <w:sz w:val="22"/>
          <w:szCs w:val="22"/>
        </w:rPr>
        <w:t>Sejmiku Województwa Podkarpackiego, Za</w:t>
      </w:r>
      <w:r w:rsidR="009169BE">
        <w:rPr>
          <w:rFonts w:asciiTheme="minorHAnsi" w:hAnsiTheme="minorHAnsi" w:cstheme="minorHAnsi"/>
          <w:sz w:val="22"/>
          <w:szCs w:val="22"/>
        </w:rPr>
        <w:t>rządu</w:t>
      </w:r>
      <w:r w:rsidR="00B76DCE">
        <w:rPr>
          <w:rFonts w:asciiTheme="minorHAnsi" w:hAnsiTheme="minorHAnsi" w:cstheme="minorHAnsi"/>
          <w:sz w:val="22"/>
          <w:szCs w:val="22"/>
        </w:rPr>
        <w:t xml:space="preserve"> i</w:t>
      </w:r>
      <w:r w:rsidR="008F056E" w:rsidRPr="00F924CE">
        <w:rPr>
          <w:rFonts w:asciiTheme="minorHAnsi" w:hAnsiTheme="minorHAnsi" w:cstheme="minorHAnsi"/>
          <w:sz w:val="22"/>
          <w:szCs w:val="22"/>
        </w:rPr>
        <w:t xml:space="preserve"> Urzędu </w:t>
      </w:r>
      <w:r w:rsidRPr="00F924CE">
        <w:rPr>
          <w:rFonts w:asciiTheme="minorHAnsi" w:hAnsiTheme="minorHAnsi" w:cstheme="minorHAnsi"/>
          <w:sz w:val="22"/>
          <w:szCs w:val="22"/>
        </w:rPr>
        <w:t>(np. Podkarpackie Forum Terytorialne, Rady Programowe: Programu Strategicznego Rozwoju Bieszczad oraz Programu Strategicznego „Błękitny San”)</w:t>
      </w:r>
      <w:r w:rsidR="004B043E" w:rsidRPr="00F924CE">
        <w:rPr>
          <w:rFonts w:asciiTheme="minorHAnsi" w:hAnsiTheme="minorHAnsi" w:cstheme="minorHAnsi"/>
          <w:sz w:val="22"/>
          <w:szCs w:val="22"/>
        </w:rPr>
        <w:t>;</w:t>
      </w:r>
    </w:p>
    <w:p w:rsidR="000C1681" w:rsidRPr="00F924CE" w:rsidRDefault="000C1681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organizowanie i współorganizowanie przedsięwzięć mających na celu rozwój podmiotów Programu oraz ich profesjonalizację, w tym m.in. organizowanie szkoleń, warsztatów, konferencji, prowadzenie doradztwa, udzielanie pomocy merytorycznej;</w:t>
      </w:r>
    </w:p>
    <w:p w:rsidR="000C1681" w:rsidRPr="00F924CE" w:rsidRDefault="000C1681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prowadzenie wspólnych przedsięwzięć, w tym m.in. przystępowanie Samorządu do partnerstw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podmiotami Programu, organizowanie wspólnych konferencji, szkoleń, warsztatów;</w:t>
      </w:r>
    </w:p>
    <w:p w:rsidR="00042DE0" w:rsidRPr="00F924CE" w:rsidRDefault="000C1681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rekomendowanie działań i projektów realizowanych przez podmioty Programu;</w:t>
      </w:r>
    </w:p>
    <w:p w:rsidR="000C1681" w:rsidRPr="00F924CE" w:rsidRDefault="000C1681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obejmowanie honorowym patronatem Marszałka Województwa </w:t>
      </w:r>
      <w:r w:rsidR="002B095C" w:rsidRPr="00F924CE">
        <w:rPr>
          <w:rFonts w:asciiTheme="minorHAnsi" w:hAnsiTheme="minorHAnsi" w:cstheme="minorHAnsi"/>
          <w:sz w:val="22"/>
          <w:szCs w:val="22"/>
        </w:rPr>
        <w:t>Podkarpackiego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przedsięwzięć realizowanych przez podmioty Programu;</w:t>
      </w:r>
    </w:p>
    <w:p w:rsidR="008F056E" w:rsidRPr="00F924CE" w:rsidRDefault="008F056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zawieranie umów partnerskich pomiędzy Województwem a podmiotami Programu o wspólnej realizacji zadań; </w:t>
      </w:r>
    </w:p>
    <w:p w:rsidR="00E102AD" w:rsidRPr="00F924CE" w:rsidRDefault="004735B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promocję</w:t>
      </w:r>
      <w:r w:rsidR="009169BE">
        <w:rPr>
          <w:rFonts w:asciiTheme="minorHAnsi" w:hAnsiTheme="minorHAnsi" w:cstheme="minorHAnsi"/>
          <w:sz w:val="22"/>
          <w:szCs w:val="22"/>
        </w:rPr>
        <w:t xml:space="preserve"> wolontariatu;</w:t>
      </w:r>
    </w:p>
    <w:p w:rsidR="008F056E" w:rsidRPr="00F924CE" w:rsidRDefault="008F056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zamieszczanie na wniosek podmiotów Programu na stronie internetowej Urzędu informacji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o inicjatywach i działaniach organizacji pozarządowych z udziałem wolontariuszy oraz prezentowanie sylwetek i osobowości wolontariuszy działających na Podkarpaciu, jako dobrych przykładów;</w:t>
      </w:r>
    </w:p>
    <w:p w:rsidR="008F056E" w:rsidRPr="00F924CE" w:rsidRDefault="008F056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prowadzenie serwisu informacyjnego skierowanego do organizacji pozarządowych</w:t>
      </w:r>
      <w:r w:rsidR="005A078D">
        <w:rPr>
          <w:rFonts w:asciiTheme="minorHAnsi" w:hAnsiTheme="minorHAnsi" w:cstheme="minorHAnsi"/>
          <w:sz w:val="22"/>
          <w:szCs w:val="22"/>
        </w:rPr>
        <w:t xml:space="preserve"> na stronie internetowej Urzędu</w:t>
      </w:r>
      <w:r w:rsidRPr="00F924CE"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 w:rsidR="0058615F">
        <w:rPr>
          <w:rFonts w:asciiTheme="minorHAnsi" w:hAnsiTheme="minorHAnsi" w:cstheme="minorHAnsi"/>
          <w:sz w:val="22"/>
          <w:szCs w:val="22"/>
        </w:rPr>
        <w:t>newsllet</w:t>
      </w:r>
      <w:r w:rsidR="00E102AD" w:rsidRPr="00F924CE">
        <w:rPr>
          <w:rFonts w:asciiTheme="minorHAnsi" w:hAnsiTheme="minorHAnsi" w:cstheme="minorHAnsi"/>
          <w:sz w:val="22"/>
          <w:szCs w:val="22"/>
        </w:rPr>
        <w:t>era</w:t>
      </w:r>
      <w:proofErr w:type="spellEnd"/>
      <w:r w:rsidRPr="00F924CE">
        <w:rPr>
          <w:rFonts w:asciiTheme="minorHAnsi" w:hAnsiTheme="minorHAnsi" w:cstheme="minorHAnsi"/>
          <w:sz w:val="22"/>
          <w:szCs w:val="22"/>
        </w:rPr>
        <w:t xml:space="preserve"> wysyłanego do podmiotów znajdujących się w bazie, prowadzonej przez </w:t>
      </w:r>
      <w:r w:rsidR="00E102AD" w:rsidRPr="00F924CE">
        <w:rPr>
          <w:rFonts w:asciiTheme="minorHAnsi" w:hAnsiTheme="minorHAnsi" w:cstheme="minorHAnsi"/>
          <w:sz w:val="22"/>
          <w:szCs w:val="22"/>
        </w:rPr>
        <w:t>Oddział</w:t>
      </w:r>
      <w:r w:rsidRPr="00F924CE">
        <w:rPr>
          <w:rFonts w:asciiTheme="minorHAnsi" w:hAnsiTheme="minorHAnsi" w:cstheme="minorHAnsi"/>
          <w:sz w:val="22"/>
          <w:szCs w:val="22"/>
        </w:rPr>
        <w:t xml:space="preserve"> ds. współpracy </w:t>
      </w:r>
      <w:r w:rsidR="00E102AD" w:rsidRPr="00F924CE">
        <w:rPr>
          <w:rFonts w:asciiTheme="minorHAnsi" w:hAnsiTheme="minorHAnsi" w:cstheme="minorHAnsi"/>
          <w:sz w:val="22"/>
          <w:szCs w:val="22"/>
        </w:rPr>
        <w:t>samorządami i</w:t>
      </w:r>
      <w:r w:rsidRPr="00F924CE">
        <w:rPr>
          <w:rFonts w:asciiTheme="minorHAnsi" w:hAnsiTheme="minorHAnsi" w:cstheme="minorHAnsi"/>
          <w:sz w:val="22"/>
          <w:szCs w:val="22"/>
        </w:rPr>
        <w:t xml:space="preserve"> organizacjami pozarządowymi;</w:t>
      </w:r>
    </w:p>
    <w:p w:rsidR="008F056E" w:rsidRPr="00F924CE" w:rsidRDefault="008F056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publikowanie na stronach internetowych Urzędu informacji ważnych dla podmiotów Programu;</w:t>
      </w:r>
    </w:p>
    <w:p w:rsidR="008F056E" w:rsidRPr="00F924CE" w:rsidRDefault="008F056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pomoc w poszukiwaniu partnerów do projektów regionalnych, ponadlokalnych oraz międzynarodowych w szczególności partnerów pochodzących z regionów, z którymi Województwo  posiada podpisane umowy o współpracy;</w:t>
      </w:r>
    </w:p>
    <w:p w:rsidR="008F056E" w:rsidRPr="00F924CE" w:rsidRDefault="008F056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organizacj</w:t>
      </w:r>
      <w:r w:rsidR="009169BE" w:rsidRPr="005A078D">
        <w:rPr>
          <w:rFonts w:asciiTheme="minorHAnsi" w:hAnsiTheme="minorHAnsi" w:cstheme="minorHAnsi"/>
          <w:sz w:val="22"/>
          <w:szCs w:val="22"/>
        </w:rPr>
        <w:t>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Podkarpackiego Forum Obywatelskiego;</w:t>
      </w:r>
    </w:p>
    <w:p w:rsidR="000C1681" w:rsidRPr="00F924CE" w:rsidRDefault="000C1681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popularyzowanie i promowanie działalności prowa</w:t>
      </w:r>
      <w:r w:rsidR="009169BE">
        <w:rPr>
          <w:rFonts w:asciiTheme="minorHAnsi" w:hAnsiTheme="minorHAnsi" w:cstheme="minorHAnsi"/>
          <w:sz w:val="22"/>
          <w:szCs w:val="22"/>
        </w:rPr>
        <w:t>dzonej przez podmioty Programu</w:t>
      </w:r>
      <w:r w:rsidR="009169BE" w:rsidRPr="005A078D">
        <w:rPr>
          <w:rFonts w:asciiTheme="minorHAnsi" w:hAnsiTheme="minorHAnsi" w:cstheme="minorHAnsi"/>
          <w:sz w:val="22"/>
          <w:szCs w:val="22"/>
        </w:rPr>
        <w:t>;</w:t>
      </w:r>
    </w:p>
    <w:p w:rsidR="00EE3978" w:rsidRPr="00C642F9" w:rsidRDefault="008F056E" w:rsidP="00C642F9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udzielanie </w:t>
      </w:r>
      <w:r w:rsidR="009169BE" w:rsidRPr="005A078D">
        <w:rPr>
          <w:rFonts w:asciiTheme="minorHAnsi" w:hAnsiTheme="minorHAnsi" w:cstheme="minorHAnsi"/>
          <w:sz w:val="22"/>
          <w:szCs w:val="22"/>
        </w:rPr>
        <w:t>wsparcia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przez Samorząd Województwa dla podmiotów Programu w postaci: oddelegowania pracowników, bezpłatnego użyczenia sprzętu oraz </w:t>
      </w:r>
      <w:r w:rsidR="00042DE0" w:rsidRPr="00F924CE">
        <w:rPr>
          <w:rFonts w:asciiTheme="minorHAnsi" w:hAnsiTheme="minorHAnsi" w:cstheme="minorHAnsi"/>
          <w:sz w:val="22"/>
          <w:szCs w:val="22"/>
        </w:rPr>
        <w:t xml:space="preserve">udostępniania </w:t>
      </w:r>
      <w:proofErr w:type="spellStart"/>
      <w:r w:rsidR="00042DE0" w:rsidRPr="00F924CE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042DE0" w:rsidRPr="00F924CE">
        <w:rPr>
          <w:rFonts w:asciiTheme="minorHAnsi" w:hAnsiTheme="minorHAnsi" w:cstheme="minorHAnsi"/>
          <w:sz w:val="22"/>
          <w:szCs w:val="22"/>
        </w:rPr>
        <w:t xml:space="preserve"> Urzędu.</w:t>
      </w:r>
    </w:p>
    <w:p w:rsidR="00E76B70" w:rsidRDefault="00E76B70" w:rsidP="00E102AD">
      <w:pPr>
        <w:jc w:val="center"/>
        <w:rPr>
          <w:rFonts w:asciiTheme="minorHAnsi" w:hAnsiTheme="minorHAnsi" w:cstheme="minorHAnsi"/>
          <w:b/>
        </w:rPr>
      </w:pPr>
    </w:p>
    <w:p w:rsidR="00E102AD" w:rsidRPr="00F924CE" w:rsidRDefault="00E102AD" w:rsidP="00E102A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VI</w:t>
      </w:r>
    </w:p>
    <w:p w:rsidR="00E102AD" w:rsidRPr="00F924CE" w:rsidRDefault="00E102AD" w:rsidP="00E102A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OGÓLNE ZASADY WSPÓŁPRACY</w:t>
      </w:r>
    </w:p>
    <w:p w:rsidR="00B9509D" w:rsidRPr="00F924CE" w:rsidRDefault="00B9509D" w:rsidP="00B9509D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§ 8</w:t>
      </w:r>
    </w:p>
    <w:p w:rsidR="00B9509D" w:rsidRPr="00F924CE" w:rsidRDefault="00B9509D" w:rsidP="00B9509D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Ramowy Regulamin Otwartych Konkursów Ofert</w:t>
      </w:r>
    </w:p>
    <w:p w:rsidR="00B9509D" w:rsidRPr="00F924CE" w:rsidRDefault="00B9509D" w:rsidP="00B9509D">
      <w:pPr>
        <w:pStyle w:val="Akapitzlist"/>
        <w:numPr>
          <w:ilvl w:val="1"/>
          <w:numId w:val="1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Zarząd po zasięgnięciu opinii Rady przyjmie Ramowy Regulamin Otwartych Konkursów Ofert. </w:t>
      </w:r>
    </w:p>
    <w:p w:rsidR="00B9509D" w:rsidRPr="00F924CE" w:rsidRDefault="00B9509D" w:rsidP="00B9509D">
      <w:pPr>
        <w:pStyle w:val="Akapitzlist"/>
        <w:numPr>
          <w:ilvl w:val="1"/>
          <w:numId w:val="1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Ramowy Regulamin Otwartych Konkursów Ofert </w:t>
      </w:r>
      <w:r w:rsidR="001868F3" w:rsidRPr="005A078D">
        <w:rPr>
          <w:rFonts w:asciiTheme="minorHAnsi" w:hAnsiTheme="minorHAnsi" w:cstheme="minorHAnsi"/>
          <w:sz w:val="22"/>
          <w:szCs w:val="22"/>
        </w:rPr>
        <w:t>określi</w:t>
      </w:r>
      <w:r w:rsidRPr="00F924CE">
        <w:rPr>
          <w:rFonts w:asciiTheme="minorHAnsi" w:hAnsiTheme="minorHAnsi" w:cstheme="minorHAnsi"/>
          <w:sz w:val="22"/>
          <w:szCs w:val="22"/>
        </w:rPr>
        <w:t xml:space="preserve"> w szczególności: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ogólne zasady udziału w konkursach ofert;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podmioty uprawnione;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zasady składania ofert;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zasady składania ofert wspólnych oraz tworzenia partnerstw; 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udział środków własnych przy wsparciu zadania publicznego;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koszty kwalifikowalne oraz niekwalifikowalne;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koszty ryczałtowe;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>taryfikator kosztów;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sposób realizacji zasady konkurencyjności;</w:t>
      </w:r>
    </w:p>
    <w:p w:rsidR="00B9509D" w:rsidRPr="005A078D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 xml:space="preserve">wytyczne </w:t>
      </w:r>
      <w:r w:rsidR="001868F3" w:rsidRPr="005A078D">
        <w:rPr>
          <w:rFonts w:asciiTheme="minorHAnsi" w:hAnsiTheme="minorHAnsi" w:cstheme="minorHAnsi"/>
          <w:sz w:val="22"/>
          <w:szCs w:val="22"/>
        </w:rPr>
        <w:t>dotyczące</w:t>
      </w:r>
      <w:r w:rsidRPr="005A078D">
        <w:rPr>
          <w:rFonts w:asciiTheme="minorHAnsi" w:hAnsiTheme="minorHAnsi" w:cstheme="minorHAnsi"/>
          <w:sz w:val="22"/>
          <w:szCs w:val="22"/>
        </w:rPr>
        <w:t xml:space="preserve"> kryteriów </w:t>
      </w:r>
      <w:r w:rsidR="001868F3" w:rsidRPr="005A078D">
        <w:rPr>
          <w:rFonts w:asciiTheme="minorHAnsi" w:hAnsiTheme="minorHAnsi" w:cstheme="minorHAnsi"/>
          <w:sz w:val="22"/>
          <w:szCs w:val="22"/>
        </w:rPr>
        <w:t xml:space="preserve">ocen </w:t>
      </w:r>
      <w:r w:rsidRPr="005A078D">
        <w:rPr>
          <w:rFonts w:asciiTheme="minorHAnsi" w:hAnsiTheme="minorHAnsi" w:cstheme="minorHAnsi"/>
          <w:sz w:val="22"/>
          <w:szCs w:val="22"/>
        </w:rPr>
        <w:t>formalnych i merytorycznych ofert;</w:t>
      </w:r>
    </w:p>
    <w:p w:rsidR="00B9509D" w:rsidRPr="005A078D" w:rsidRDefault="00094C88" w:rsidP="005A078D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sposób przekazania</w:t>
      </w:r>
      <w:r w:rsidR="00B9509D" w:rsidRPr="005A078D">
        <w:rPr>
          <w:rFonts w:asciiTheme="minorHAnsi" w:hAnsiTheme="minorHAnsi" w:cstheme="minorHAnsi"/>
          <w:sz w:val="22"/>
          <w:szCs w:val="22"/>
        </w:rPr>
        <w:t xml:space="preserve"> dotacji</w:t>
      </w:r>
      <w:r w:rsidR="00B9509D" w:rsidRPr="00F924CE">
        <w:rPr>
          <w:rFonts w:asciiTheme="minorHAnsi" w:hAnsiTheme="minorHAnsi" w:cstheme="minorHAnsi"/>
          <w:sz w:val="22"/>
          <w:szCs w:val="22"/>
        </w:rPr>
        <w:t xml:space="preserve"> na realizację zadania publicznego;</w:t>
      </w:r>
    </w:p>
    <w:p w:rsidR="005A078D" w:rsidRPr="00E76B70" w:rsidRDefault="00B9509D" w:rsidP="00E76B70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kontrol</w:t>
      </w:r>
      <w:r w:rsidR="00094C88">
        <w:rPr>
          <w:rFonts w:asciiTheme="minorHAnsi" w:hAnsiTheme="minorHAnsi" w:cstheme="minorHAnsi"/>
          <w:sz w:val="22"/>
          <w:szCs w:val="22"/>
        </w:rPr>
        <w:t>e</w:t>
      </w:r>
      <w:r w:rsidRPr="00F924CE">
        <w:rPr>
          <w:rFonts w:asciiTheme="minorHAnsi" w:hAnsiTheme="minorHAnsi" w:cstheme="minorHAnsi"/>
          <w:sz w:val="22"/>
          <w:szCs w:val="22"/>
        </w:rPr>
        <w:t xml:space="preserve"> realizacji zadań.</w:t>
      </w:r>
    </w:p>
    <w:p w:rsidR="00B9509D" w:rsidRPr="00F924CE" w:rsidRDefault="00E102AD" w:rsidP="00B9509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B9509D" w:rsidRPr="00F924CE">
        <w:rPr>
          <w:rFonts w:asciiTheme="minorHAnsi" w:hAnsiTheme="minorHAnsi" w:cstheme="minorHAnsi"/>
          <w:b/>
        </w:rPr>
        <w:t>9</w:t>
      </w:r>
    </w:p>
    <w:p w:rsidR="00042DE0" w:rsidRPr="00F924CE" w:rsidRDefault="009C04E4" w:rsidP="009C04E4">
      <w:pPr>
        <w:pStyle w:val="Akapitzlist"/>
        <w:numPr>
          <w:ilvl w:val="0"/>
          <w:numId w:val="3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Zlecenie zadań w trybie otwartego konkursu ofert może mieć formę:</w:t>
      </w:r>
    </w:p>
    <w:p w:rsidR="00042DE0" w:rsidRPr="005A078D" w:rsidRDefault="00042DE0" w:rsidP="00EE3978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powierzenia – gdy jednostka organizacyjna ogłaszająca konkurs na wykonywanie zadań publicznych udziela dotacji na finansowanie ich realizacji</w:t>
      </w:r>
      <w:r w:rsidR="00094C88" w:rsidRPr="005A078D">
        <w:rPr>
          <w:rFonts w:asciiTheme="minorHAnsi" w:hAnsiTheme="minorHAnsi" w:cstheme="minorHAnsi"/>
          <w:sz w:val="22"/>
          <w:szCs w:val="22"/>
        </w:rPr>
        <w:t xml:space="preserve"> i</w:t>
      </w:r>
      <w:r w:rsidRPr="005A078D">
        <w:rPr>
          <w:rFonts w:asciiTheme="minorHAnsi" w:hAnsiTheme="minorHAnsi" w:cstheme="minorHAnsi"/>
          <w:sz w:val="22"/>
          <w:szCs w:val="22"/>
        </w:rPr>
        <w:t xml:space="preserve">  nie oczekuje od podmiotu </w:t>
      </w:r>
      <w:r w:rsidR="00094C88" w:rsidRPr="005A078D">
        <w:rPr>
          <w:rFonts w:asciiTheme="minorHAnsi" w:hAnsiTheme="minorHAnsi" w:cstheme="minorHAnsi"/>
          <w:sz w:val="22"/>
          <w:szCs w:val="22"/>
        </w:rPr>
        <w:t>P</w:t>
      </w:r>
      <w:r w:rsidRPr="005A078D">
        <w:rPr>
          <w:rFonts w:asciiTheme="minorHAnsi" w:hAnsiTheme="minorHAnsi" w:cstheme="minorHAnsi"/>
          <w:sz w:val="22"/>
          <w:szCs w:val="22"/>
        </w:rPr>
        <w:t>rogram</w:t>
      </w:r>
      <w:r w:rsidR="005A078D" w:rsidRPr="005A078D">
        <w:rPr>
          <w:rFonts w:asciiTheme="minorHAnsi" w:hAnsiTheme="minorHAnsi" w:cstheme="minorHAnsi"/>
          <w:sz w:val="22"/>
          <w:szCs w:val="22"/>
        </w:rPr>
        <w:t>u wniesienia wkładu własnego</w:t>
      </w:r>
      <w:r w:rsidRPr="005A078D">
        <w:rPr>
          <w:rFonts w:asciiTheme="minorHAnsi" w:hAnsiTheme="minorHAnsi" w:cstheme="minorHAnsi"/>
          <w:sz w:val="22"/>
          <w:szCs w:val="22"/>
        </w:rPr>
        <w:t xml:space="preserve"> finansowe</w:t>
      </w:r>
      <w:r w:rsidR="001B4492" w:rsidRPr="005A078D">
        <w:rPr>
          <w:rFonts w:asciiTheme="minorHAnsi" w:hAnsiTheme="minorHAnsi" w:cstheme="minorHAnsi"/>
          <w:sz w:val="22"/>
          <w:szCs w:val="22"/>
        </w:rPr>
        <w:t>go</w:t>
      </w:r>
      <w:r w:rsidR="00094C88" w:rsidRPr="005A078D">
        <w:rPr>
          <w:rFonts w:asciiTheme="minorHAnsi" w:hAnsiTheme="minorHAnsi" w:cstheme="minorHAnsi"/>
          <w:sz w:val="22"/>
          <w:szCs w:val="22"/>
        </w:rPr>
        <w:t xml:space="preserve">, </w:t>
      </w:r>
      <w:r w:rsidRPr="005A078D">
        <w:rPr>
          <w:rFonts w:asciiTheme="minorHAnsi" w:hAnsiTheme="minorHAnsi" w:cstheme="minorHAnsi"/>
          <w:sz w:val="22"/>
          <w:szCs w:val="22"/>
        </w:rPr>
        <w:t>rzeczowe</w:t>
      </w:r>
      <w:r w:rsidR="001B4492" w:rsidRPr="005A078D">
        <w:rPr>
          <w:rFonts w:asciiTheme="minorHAnsi" w:hAnsiTheme="minorHAnsi" w:cstheme="minorHAnsi"/>
          <w:sz w:val="22"/>
          <w:szCs w:val="22"/>
        </w:rPr>
        <w:t>go lub osobowego</w:t>
      </w:r>
      <w:r w:rsidRPr="005A078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042DE0" w:rsidRPr="005A078D" w:rsidRDefault="00042DE0" w:rsidP="00EE3978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wsparcia - gdy jednostka organizacyjna ogłaszająca konkurs na wykonywanie zadań publicznych udziela dotacji na dofinansowanie ich realizacji</w:t>
      </w:r>
      <w:r w:rsidR="001B4492" w:rsidRPr="005A078D">
        <w:rPr>
          <w:rFonts w:asciiTheme="minorHAnsi" w:hAnsiTheme="minorHAnsi" w:cstheme="minorHAnsi"/>
          <w:sz w:val="22"/>
          <w:szCs w:val="22"/>
        </w:rPr>
        <w:t>,</w:t>
      </w:r>
      <w:r w:rsidRPr="005A078D">
        <w:rPr>
          <w:rFonts w:asciiTheme="minorHAnsi" w:hAnsiTheme="minorHAnsi" w:cstheme="minorHAnsi"/>
          <w:sz w:val="22"/>
          <w:szCs w:val="22"/>
        </w:rPr>
        <w:t xml:space="preserve"> określając wysokość wkładu własnego podmiotu Programu realizującego zadanie.</w:t>
      </w:r>
    </w:p>
    <w:p w:rsidR="00D83544" w:rsidRPr="00F924CE" w:rsidRDefault="009C04E4" w:rsidP="009C04E4">
      <w:pPr>
        <w:pStyle w:val="Akapitzlist"/>
        <w:numPr>
          <w:ilvl w:val="0"/>
          <w:numId w:val="3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Zlecenie zadań w trybach </w:t>
      </w:r>
      <w:r w:rsidR="001B4492" w:rsidRPr="00F924CE">
        <w:rPr>
          <w:rFonts w:asciiTheme="minorHAnsi" w:hAnsiTheme="minorHAnsi" w:cstheme="minorHAnsi"/>
          <w:sz w:val="22"/>
          <w:szCs w:val="22"/>
        </w:rPr>
        <w:t>pozakonkursowych, o których</w:t>
      </w:r>
      <w:r w:rsidRPr="00F924CE">
        <w:rPr>
          <w:rFonts w:asciiTheme="minorHAnsi" w:hAnsiTheme="minorHAnsi" w:cstheme="minorHAnsi"/>
          <w:sz w:val="22"/>
          <w:szCs w:val="22"/>
        </w:rPr>
        <w:t xml:space="preserve"> mówi ustawa w art. 19a może mieć formę:</w:t>
      </w:r>
    </w:p>
    <w:p w:rsidR="00D83544" w:rsidRPr="00F924CE" w:rsidRDefault="00D83544" w:rsidP="00EE3978">
      <w:pPr>
        <w:pStyle w:val="Akapitzlis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powierzenia – </w:t>
      </w:r>
      <w:r w:rsidR="00F35FCD" w:rsidRPr="00F924CE">
        <w:rPr>
          <w:rFonts w:asciiTheme="minorHAnsi" w:hAnsiTheme="minorHAnsi" w:cstheme="minorHAnsi"/>
          <w:sz w:val="22"/>
          <w:szCs w:val="22"/>
        </w:rPr>
        <w:t>oferent w ofercie nie wnosi wkładu własnego;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3544" w:rsidRPr="00F924CE" w:rsidRDefault="00D83544" w:rsidP="00EE3978">
      <w:pPr>
        <w:pStyle w:val="Akapitzlist"/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wsparcia - </w:t>
      </w:r>
      <w:r w:rsidR="00F35FCD" w:rsidRPr="00F924CE">
        <w:rPr>
          <w:rFonts w:asciiTheme="minorHAnsi" w:hAnsiTheme="minorHAnsi" w:cstheme="minorHAnsi"/>
          <w:sz w:val="22"/>
          <w:szCs w:val="22"/>
        </w:rPr>
        <w:t>oferent w ofercie wnosi wkład</w:t>
      </w:r>
      <w:r w:rsidR="00EE3978" w:rsidRPr="00F924CE">
        <w:rPr>
          <w:rFonts w:asciiTheme="minorHAnsi" w:hAnsiTheme="minorHAnsi" w:cstheme="minorHAnsi"/>
          <w:sz w:val="22"/>
          <w:szCs w:val="22"/>
        </w:rPr>
        <w:t xml:space="preserve"> własny</w:t>
      </w:r>
      <w:r w:rsidRPr="00F924CE">
        <w:rPr>
          <w:rFonts w:asciiTheme="minorHAnsi" w:hAnsiTheme="minorHAnsi" w:cstheme="minorHAnsi"/>
          <w:sz w:val="22"/>
          <w:szCs w:val="22"/>
        </w:rPr>
        <w:t>.</w:t>
      </w:r>
    </w:p>
    <w:p w:rsidR="00F35FCD" w:rsidRPr="00F924CE" w:rsidRDefault="00F35FCD" w:rsidP="00F35FC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10</w:t>
      </w:r>
    </w:p>
    <w:p w:rsidR="009C04E4" w:rsidRPr="00F924CE" w:rsidRDefault="001B4492" w:rsidP="009C04E4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5A078D">
        <w:rPr>
          <w:rFonts w:asciiTheme="minorHAnsi" w:eastAsia="Times New Roman" w:hAnsiTheme="minorHAnsi" w:cstheme="minorHAnsi"/>
          <w:lang w:eastAsia="pl-PL"/>
        </w:rPr>
        <w:t xml:space="preserve">Wsparcie </w:t>
      </w:r>
      <w:r w:rsidR="009C04E4" w:rsidRPr="005A078D">
        <w:rPr>
          <w:rFonts w:asciiTheme="minorHAnsi" w:eastAsia="Times New Roman" w:hAnsiTheme="minorHAnsi" w:cstheme="minorHAnsi"/>
          <w:lang w:eastAsia="pl-PL"/>
        </w:rPr>
        <w:t xml:space="preserve">realizacji zadania publicznego w trybie konkursowym, </w:t>
      </w:r>
      <w:r w:rsidRPr="005A078D">
        <w:rPr>
          <w:rFonts w:asciiTheme="minorHAnsi" w:eastAsia="Times New Roman" w:hAnsiTheme="minorHAnsi" w:cstheme="minorHAnsi"/>
          <w:lang w:eastAsia="pl-PL"/>
        </w:rPr>
        <w:t xml:space="preserve">wymaga </w:t>
      </w:r>
      <w:r w:rsidR="009C04E4" w:rsidRPr="005A078D">
        <w:rPr>
          <w:rFonts w:asciiTheme="minorHAnsi" w:eastAsia="Times New Roman" w:hAnsiTheme="minorHAnsi" w:cstheme="minorHAnsi"/>
          <w:lang w:eastAsia="pl-PL"/>
        </w:rPr>
        <w:t>wkładu własnego</w:t>
      </w:r>
      <w:r w:rsidRPr="005A078D">
        <w:rPr>
          <w:rFonts w:asciiTheme="minorHAnsi" w:eastAsia="Times New Roman" w:hAnsiTheme="minorHAnsi" w:cstheme="minorHAnsi"/>
          <w:lang w:eastAsia="pl-PL"/>
        </w:rPr>
        <w:t>, którego wysokość</w:t>
      </w:r>
      <w:r w:rsidR="009C04E4" w:rsidRPr="005A078D">
        <w:rPr>
          <w:rFonts w:asciiTheme="minorHAnsi" w:eastAsia="Times New Roman" w:hAnsiTheme="minorHAnsi" w:cstheme="minorHAnsi"/>
          <w:lang w:eastAsia="pl-PL"/>
        </w:rPr>
        <w:t xml:space="preserve"> określa się w zależności od całkowitego kosztu zadania:</w:t>
      </w:r>
    </w:p>
    <w:p w:rsidR="009C04E4" w:rsidRPr="005A078D" w:rsidRDefault="009C04E4" w:rsidP="009C04E4">
      <w:pPr>
        <w:pStyle w:val="Akapitzlist"/>
        <w:numPr>
          <w:ilvl w:val="0"/>
          <w:numId w:val="4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 xml:space="preserve">dla </w:t>
      </w:r>
      <w:r w:rsidR="0011706C" w:rsidRPr="005A078D">
        <w:rPr>
          <w:rFonts w:asciiTheme="minorHAnsi" w:hAnsiTheme="minorHAnsi" w:cstheme="minorHAnsi"/>
          <w:sz w:val="22"/>
          <w:szCs w:val="22"/>
        </w:rPr>
        <w:t>zadania</w:t>
      </w:r>
      <w:r w:rsidRPr="005A078D">
        <w:rPr>
          <w:rFonts w:asciiTheme="minorHAnsi" w:hAnsiTheme="minorHAnsi" w:cstheme="minorHAnsi"/>
          <w:sz w:val="22"/>
          <w:szCs w:val="22"/>
        </w:rPr>
        <w:t>, których koszt</w:t>
      </w:r>
      <w:r w:rsidR="0011706C" w:rsidRPr="005A078D">
        <w:rPr>
          <w:rFonts w:asciiTheme="minorHAnsi" w:hAnsiTheme="minorHAnsi" w:cstheme="minorHAnsi"/>
          <w:sz w:val="22"/>
          <w:szCs w:val="22"/>
        </w:rPr>
        <w:t xml:space="preserve"> całkowity nie przekracza 10 000 </w:t>
      </w:r>
      <w:r w:rsidRPr="005A078D">
        <w:rPr>
          <w:rFonts w:asciiTheme="minorHAnsi" w:hAnsiTheme="minorHAnsi" w:cstheme="minorHAnsi"/>
          <w:sz w:val="22"/>
          <w:szCs w:val="22"/>
        </w:rPr>
        <w:t xml:space="preserve">zł wkład własny </w:t>
      </w:r>
      <w:r w:rsidR="0011706C" w:rsidRPr="005A078D">
        <w:rPr>
          <w:rFonts w:asciiTheme="minorHAnsi" w:hAnsiTheme="minorHAnsi" w:cstheme="minorHAnsi"/>
          <w:sz w:val="22"/>
          <w:szCs w:val="22"/>
        </w:rPr>
        <w:t>musi stanowić co</w:t>
      </w:r>
      <w:r w:rsidRPr="005A078D">
        <w:rPr>
          <w:rFonts w:asciiTheme="minorHAnsi" w:hAnsiTheme="minorHAnsi" w:cstheme="minorHAnsi"/>
          <w:sz w:val="22"/>
          <w:szCs w:val="22"/>
        </w:rPr>
        <w:t xml:space="preserve"> najmniej 5% wartości dotacji - środki własne niefinansowe lub finansowe;</w:t>
      </w:r>
    </w:p>
    <w:p w:rsidR="009C04E4" w:rsidRPr="005A078D" w:rsidRDefault="009C04E4" w:rsidP="009C04E4">
      <w:pPr>
        <w:pStyle w:val="Akapitzlist"/>
        <w:numPr>
          <w:ilvl w:val="0"/>
          <w:numId w:val="4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 xml:space="preserve">dla </w:t>
      </w:r>
      <w:r w:rsidR="0011706C" w:rsidRPr="005A078D">
        <w:rPr>
          <w:rFonts w:asciiTheme="minorHAnsi" w:hAnsiTheme="minorHAnsi" w:cstheme="minorHAnsi"/>
          <w:sz w:val="22"/>
          <w:szCs w:val="22"/>
        </w:rPr>
        <w:t>zadania</w:t>
      </w:r>
      <w:r w:rsidRPr="005A078D">
        <w:rPr>
          <w:rFonts w:asciiTheme="minorHAnsi" w:hAnsiTheme="minorHAnsi" w:cstheme="minorHAnsi"/>
          <w:sz w:val="22"/>
          <w:szCs w:val="22"/>
        </w:rPr>
        <w:t>, których koszt całkowity przekracza 10</w:t>
      </w:r>
      <w:r w:rsidR="0011706C" w:rsidRPr="005A078D">
        <w:rPr>
          <w:rFonts w:asciiTheme="minorHAnsi" w:hAnsiTheme="minorHAnsi" w:cstheme="minorHAnsi"/>
          <w:sz w:val="22"/>
          <w:szCs w:val="22"/>
        </w:rPr>
        <w:t> 000</w:t>
      </w:r>
      <w:r w:rsidRPr="005A078D">
        <w:rPr>
          <w:rFonts w:asciiTheme="minorHAnsi" w:hAnsiTheme="minorHAnsi" w:cstheme="minorHAnsi"/>
          <w:sz w:val="22"/>
          <w:szCs w:val="22"/>
        </w:rPr>
        <w:t xml:space="preserve"> zł wkład własny </w:t>
      </w:r>
      <w:r w:rsidR="0011706C" w:rsidRPr="005A078D">
        <w:rPr>
          <w:rFonts w:asciiTheme="minorHAnsi" w:hAnsiTheme="minorHAnsi" w:cstheme="minorHAnsi"/>
          <w:sz w:val="22"/>
          <w:szCs w:val="22"/>
        </w:rPr>
        <w:t>musi stanowić</w:t>
      </w:r>
      <w:r w:rsidRPr="005A078D">
        <w:rPr>
          <w:rFonts w:asciiTheme="minorHAnsi" w:hAnsiTheme="minorHAnsi" w:cstheme="minorHAnsi"/>
          <w:sz w:val="22"/>
          <w:szCs w:val="22"/>
        </w:rPr>
        <w:t xml:space="preserve"> co najmniej </w:t>
      </w:r>
      <w:r w:rsidR="0011706C" w:rsidRPr="005A078D">
        <w:rPr>
          <w:rFonts w:asciiTheme="minorHAnsi" w:hAnsiTheme="minorHAnsi" w:cstheme="minorHAnsi"/>
          <w:sz w:val="22"/>
          <w:szCs w:val="22"/>
        </w:rPr>
        <w:t>10</w:t>
      </w:r>
      <w:r w:rsidRPr="005A078D">
        <w:rPr>
          <w:rFonts w:asciiTheme="minorHAnsi" w:hAnsiTheme="minorHAnsi" w:cstheme="minorHAnsi"/>
          <w:sz w:val="22"/>
          <w:szCs w:val="22"/>
        </w:rPr>
        <w:t>% wartości dotacji - środki własne niefinansowe lub finansowe, w tym nie mniej niż 5% wartości dotacji będzie wkładem finansowym.</w:t>
      </w:r>
    </w:p>
    <w:p w:rsidR="00E76B70" w:rsidRDefault="00E76B70" w:rsidP="00DE37D9">
      <w:pPr>
        <w:jc w:val="center"/>
        <w:rPr>
          <w:rFonts w:asciiTheme="minorHAnsi" w:hAnsiTheme="minorHAnsi" w:cstheme="minorHAnsi"/>
          <w:b/>
        </w:rPr>
      </w:pP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VI</w:t>
      </w:r>
      <w:r w:rsidR="00F35FCD" w:rsidRPr="00F924CE">
        <w:rPr>
          <w:rFonts w:asciiTheme="minorHAnsi" w:hAnsiTheme="minorHAnsi" w:cstheme="minorHAnsi"/>
          <w:b/>
        </w:rPr>
        <w:t>I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PRIORYTETOWE ZADANIA PUBLICZNE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F35FCD" w:rsidRPr="00F924CE">
        <w:rPr>
          <w:rFonts w:asciiTheme="minorHAnsi" w:hAnsiTheme="minorHAnsi" w:cstheme="minorHAnsi"/>
          <w:b/>
        </w:rPr>
        <w:t>11</w:t>
      </w:r>
    </w:p>
    <w:p w:rsidR="00DE37D9" w:rsidRPr="00F924CE" w:rsidRDefault="00EE3978" w:rsidP="00DE37D9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Zadania priorytetowe Samorządu zostały ujęte w tabeli stanowiącej załącznik nr 1 do Programu.</w:t>
      </w:r>
    </w:p>
    <w:p w:rsidR="00E777B5" w:rsidRPr="00F924CE" w:rsidRDefault="00E777B5" w:rsidP="00DE37D9">
      <w:pPr>
        <w:jc w:val="center"/>
        <w:rPr>
          <w:rFonts w:asciiTheme="minorHAnsi" w:hAnsiTheme="minorHAnsi" w:cstheme="minorHAnsi"/>
          <w:b/>
        </w:rPr>
      </w:pP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VII</w:t>
      </w:r>
      <w:r w:rsidR="00F35FCD" w:rsidRPr="00F924CE">
        <w:rPr>
          <w:rFonts w:asciiTheme="minorHAnsi" w:hAnsiTheme="minorHAnsi" w:cstheme="minorHAnsi"/>
          <w:b/>
        </w:rPr>
        <w:t>I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OKRES REALIZACJI PROGRAMU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F35FCD" w:rsidRPr="00F924CE">
        <w:rPr>
          <w:rFonts w:asciiTheme="minorHAnsi" w:hAnsiTheme="minorHAnsi" w:cstheme="minorHAnsi"/>
          <w:b/>
        </w:rPr>
        <w:t>12</w:t>
      </w:r>
    </w:p>
    <w:p w:rsidR="00DE37D9" w:rsidRPr="00F924CE" w:rsidRDefault="00DE37D9" w:rsidP="0011706C">
      <w:pPr>
        <w:pStyle w:val="Akapitzlist"/>
        <w:numPr>
          <w:ilvl w:val="0"/>
          <w:numId w:val="12"/>
        </w:num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Program będzie rea</w:t>
      </w:r>
      <w:r w:rsidR="005A078D">
        <w:rPr>
          <w:rFonts w:asciiTheme="minorHAnsi" w:hAnsiTheme="minorHAnsi" w:cstheme="minorHAnsi"/>
          <w:sz w:val="22"/>
          <w:szCs w:val="22"/>
        </w:rPr>
        <w:t>lizowany od 1 stycznia 2018 roku do</w:t>
      </w:r>
      <w:r w:rsidR="00F35FCD" w:rsidRPr="00F924CE">
        <w:rPr>
          <w:rFonts w:asciiTheme="minorHAnsi" w:hAnsiTheme="minorHAnsi" w:cstheme="minorHAnsi"/>
          <w:sz w:val="22"/>
          <w:szCs w:val="22"/>
        </w:rPr>
        <w:t xml:space="preserve"> 31 grudnia 2018</w:t>
      </w:r>
      <w:r w:rsidRPr="00F924CE">
        <w:rPr>
          <w:rFonts w:asciiTheme="minorHAnsi" w:hAnsiTheme="minorHAnsi" w:cstheme="minorHAnsi"/>
          <w:sz w:val="22"/>
          <w:szCs w:val="22"/>
        </w:rPr>
        <w:t xml:space="preserve"> roku.</w:t>
      </w:r>
    </w:p>
    <w:p w:rsidR="00C642F9" w:rsidRDefault="00DE37D9" w:rsidP="00E76B70">
      <w:pPr>
        <w:pStyle w:val="Akapitzlist"/>
        <w:numPr>
          <w:ilvl w:val="0"/>
          <w:numId w:val="12"/>
        </w:num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>Na podstawie niniejszego Programu mogą być zawierane umowy wieloletnie zgodnie z art. 16 ust. 3 ustawy.</w:t>
      </w:r>
    </w:p>
    <w:p w:rsidR="00E76B70" w:rsidRPr="00E76B70" w:rsidRDefault="00E76B70" w:rsidP="00E76B70">
      <w:pPr>
        <w:pStyle w:val="Akapitzlist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Rozdział </w:t>
      </w:r>
      <w:r w:rsidR="00F35FCD" w:rsidRPr="00F924CE">
        <w:rPr>
          <w:rFonts w:asciiTheme="minorHAnsi" w:hAnsiTheme="minorHAnsi" w:cstheme="minorHAnsi"/>
          <w:b/>
        </w:rPr>
        <w:t>IX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SPOSÓB REALIZACJI PROGRAMU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F35FCD" w:rsidRPr="00F924CE">
        <w:rPr>
          <w:rFonts w:asciiTheme="minorHAnsi" w:hAnsiTheme="minorHAnsi" w:cstheme="minorHAnsi"/>
          <w:b/>
        </w:rPr>
        <w:t>3</w:t>
      </w:r>
    </w:p>
    <w:p w:rsidR="003E5EE2" w:rsidRPr="00F924CE" w:rsidRDefault="003E5EE2" w:rsidP="003E5EE2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 xml:space="preserve"> </w:t>
      </w:r>
      <w:r w:rsidR="001D7FF3">
        <w:rPr>
          <w:rFonts w:asciiTheme="minorHAnsi" w:hAnsiTheme="minorHAnsi" w:cstheme="minorHAnsi"/>
        </w:rPr>
        <w:t xml:space="preserve">W </w:t>
      </w:r>
      <w:r w:rsidRPr="00F924CE">
        <w:rPr>
          <w:rFonts w:asciiTheme="minorHAnsi" w:hAnsiTheme="minorHAnsi" w:cstheme="minorHAnsi"/>
        </w:rPr>
        <w:t>realizacji Programu uczestniczą:</w:t>
      </w:r>
    </w:p>
    <w:p w:rsidR="003E5EE2" w:rsidRPr="00F924CE" w:rsidRDefault="003E5EE2" w:rsidP="00EE3978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Sejmik Województwa Podkarpackiego – uchwala Program oraz określa wysokość środków przeznaczonych na dofinansowanie zadań realizowanych przez podmioty Programu jako organ stanowiący i kontrolny Województwa;</w:t>
      </w:r>
    </w:p>
    <w:p w:rsidR="003E5EE2" w:rsidRPr="00F924CE" w:rsidRDefault="003E5EE2" w:rsidP="00EE3978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Zarząd – realizuje bieżącą w</w:t>
      </w:r>
      <w:r w:rsidR="001D7FF3">
        <w:rPr>
          <w:rFonts w:asciiTheme="minorHAnsi" w:hAnsiTheme="minorHAnsi" w:cstheme="minorHAnsi"/>
          <w:sz w:val="22"/>
          <w:szCs w:val="22"/>
        </w:rPr>
        <w:t>spółpracę z podmiotami Programu</w:t>
      </w:r>
      <w:r w:rsidRPr="00F924CE">
        <w:rPr>
          <w:rFonts w:asciiTheme="minorHAnsi" w:hAnsiTheme="minorHAnsi" w:cstheme="minorHAnsi"/>
          <w:sz w:val="22"/>
          <w:szCs w:val="22"/>
        </w:rPr>
        <w:t xml:space="preserve"> jako organ wykonawczy Województwa;</w:t>
      </w:r>
    </w:p>
    <w:p w:rsidR="003E5EE2" w:rsidRPr="005A078D" w:rsidRDefault="003E5EE2" w:rsidP="00EE3978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Rada - </w:t>
      </w:r>
      <w:r w:rsidR="00FB1960" w:rsidRPr="00F924CE">
        <w:rPr>
          <w:rFonts w:asciiTheme="minorHAnsi" w:hAnsiTheme="minorHAnsi" w:cstheme="minorHAnsi"/>
          <w:sz w:val="22"/>
          <w:szCs w:val="22"/>
        </w:rPr>
        <w:t>pełni funkcję ciała doradczo-opiniującego, które ma na celu praktyczną realizację postulatu udziału podmiotów prowadzących działalność pożytku publicznego w działaniach pro</w:t>
      </w:r>
      <w:r w:rsidR="001D7FF3">
        <w:rPr>
          <w:rFonts w:asciiTheme="minorHAnsi" w:hAnsiTheme="minorHAnsi" w:cstheme="minorHAnsi"/>
          <w:sz w:val="22"/>
          <w:szCs w:val="22"/>
        </w:rPr>
        <w:t xml:space="preserve">gramowych </w:t>
      </w:r>
      <w:r w:rsidR="001D7FF3" w:rsidRPr="005A078D">
        <w:rPr>
          <w:rFonts w:asciiTheme="minorHAnsi" w:hAnsiTheme="minorHAnsi" w:cstheme="minorHAnsi"/>
          <w:sz w:val="22"/>
          <w:szCs w:val="22"/>
        </w:rPr>
        <w:t>Samorządu Województwa;</w:t>
      </w:r>
    </w:p>
    <w:p w:rsidR="003E5EE2" w:rsidRPr="00F924CE" w:rsidRDefault="003E5EE2" w:rsidP="00EE3978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podmioty Programu.</w:t>
      </w:r>
    </w:p>
    <w:p w:rsidR="00A70027" w:rsidRPr="00F924CE" w:rsidRDefault="004F692A" w:rsidP="00A70027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F35FCD" w:rsidRPr="00F924CE">
        <w:rPr>
          <w:rFonts w:asciiTheme="minorHAnsi" w:hAnsiTheme="minorHAnsi" w:cstheme="minorHAnsi"/>
          <w:b/>
        </w:rPr>
        <w:t>4</w:t>
      </w:r>
    </w:p>
    <w:p w:rsidR="003E5EE2" w:rsidRPr="00F924CE" w:rsidRDefault="00C16894" w:rsidP="00EE3978">
      <w:pPr>
        <w:ind w:hanging="284"/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 xml:space="preserve">1.  </w:t>
      </w:r>
      <w:r w:rsidR="003E5EE2" w:rsidRPr="00F924CE">
        <w:rPr>
          <w:rFonts w:asciiTheme="minorHAnsi" w:hAnsiTheme="minorHAnsi" w:cstheme="minorHAnsi"/>
        </w:rPr>
        <w:t xml:space="preserve">Zarząd realizuje Program przy pomocy: </w:t>
      </w:r>
    </w:p>
    <w:p w:rsidR="00160381" w:rsidRPr="00F924CE" w:rsidRDefault="00F35FCD" w:rsidP="00EE3978">
      <w:pPr>
        <w:pStyle w:val="Akapitzlist"/>
        <w:numPr>
          <w:ilvl w:val="1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jednostek</w:t>
      </w:r>
      <w:r w:rsidR="00160381" w:rsidRPr="00F924CE">
        <w:rPr>
          <w:rFonts w:asciiTheme="minorHAnsi" w:hAnsiTheme="minorHAnsi" w:cstheme="minorHAnsi"/>
          <w:sz w:val="22"/>
          <w:szCs w:val="22"/>
        </w:rPr>
        <w:t xml:space="preserve"> organizacyjnych Urzędu, w szczególności Oddziału współpracy z Samorządami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160381" w:rsidRPr="00F924CE">
        <w:rPr>
          <w:rFonts w:asciiTheme="minorHAnsi" w:hAnsiTheme="minorHAnsi" w:cstheme="minorHAnsi"/>
          <w:sz w:val="22"/>
          <w:szCs w:val="22"/>
        </w:rPr>
        <w:t>i Organizacjami Pozarządowymi;</w:t>
      </w:r>
    </w:p>
    <w:p w:rsidR="00160381" w:rsidRPr="00F924CE" w:rsidRDefault="003E5EE2" w:rsidP="00EE3978">
      <w:pPr>
        <w:pStyle w:val="Akapitzlist"/>
        <w:numPr>
          <w:ilvl w:val="1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jednostek organizacyjnych Województwa, które w obszarach swojego działania współpracują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podmiotami Programu, w szczególności Regionaln</w:t>
      </w:r>
      <w:r w:rsidR="00F35FCD" w:rsidRPr="00F924CE">
        <w:rPr>
          <w:rFonts w:asciiTheme="minorHAnsi" w:hAnsiTheme="minorHAnsi" w:cstheme="minorHAnsi"/>
          <w:sz w:val="22"/>
          <w:szCs w:val="22"/>
        </w:rPr>
        <w:t>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F35FCD" w:rsidRPr="00F924CE">
        <w:rPr>
          <w:rFonts w:asciiTheme="minorHAnsi" w:hAnsiTheme="minorHAnsi" w:cstheme="minorHAnsi"/>
          <w:sz w:val="22"/>
          <w:szCs w:val="22"/>
        </w:rPr>
        <w:t xml:space="preserve">Ośródka Polityki Społecznej w Rzeszowie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F35FCD" w:rsidRPr="00F924CE">
        <w:rPr>
          <w:rFonts w:asciiTheme="minorHAnsi" w:hAnsiTheme="minorHAnsi" w:cstheme="minorHAnsi"/>
          <w:sz w:val="22"/>
          <w:szCs w:val="22"/>
        </w:rPr>
        <w:t>i Wojewódzkiego Urzędu Pracy w Rzeszowie.</w:t>
      </w:r>
      <w:r w:rsidR="00160381"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5EE2" w:rsidRPr="00F924CE" w:rsidRDefault="00C16894" w:rsidP="00EE3978">
      <w:pPr>
        <w:ind w:hanging="284"/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2</w:t>
      </w:r>
      <w:r w:rsidR="00EE3978" w:rsidRPr="00F924CE">
        <w:rPr>
          <w:rFonts w:asciiTheme="minorHAnsi" w:hAnsiTheme="minorHAnsi" w:cstheme="minorHAnsi"/>
        </w:rPr>
        <w:t xml:space="preserve">. </w:t>
      </w:r>
      <w:r w:rsidR="00F35FCD" w:rsidRPr="00F924CE">
        <w:rPr>
          <w:rFonts w:asciiTheme="minorHAnsi" w:hAnsiTheme="minorHAnsi" w:cstheme="minorHAnsi"/>
        </w:rPr>
        <w:t>Jednostki</w:t>
      </w:r>
      <w:r w:rsidR="003E5EE2" w:rsidRPr="00F924CE">
        <w:rPr>
          <w:rFonts w:asciiTheme="minorHAnsi" w:hAnsiTheme="minorHAnsi" w:cstheme="minorHAnsi"/>
        </w:rPr>
        <w:t xml:space="preserve"> organizacyjne Urzędu oraz jednostki organizacyjne Województwa podejmują i prowadzą bieżącą ws</w:t>
      </w:r>
      <w:r w:rsidR="0001106F">
        <w:rPr>
          <w:rFonts w:asciiTheme="minorHAnsi" w:hAnsiTheme="minorHAnsi" w:cstheme="minorHAnsi"/>
        </w:rPr>
        <w:t>półpracę z podmiotami Programu</w:t>
      </w:r>
      <w:r w:rsidR="0001106F" w:rsidRPr="005A078D">
        <w:rPr>
          <w:rFonts w:asciiTheme="minorHAnsi" w:hAnsiTheme="minorHAnsi" w:cstheme="minorHAnsi"/>
        </w:rPr>
        <w:t>, która polega w szczególności na</w:t>
      </w:r>
      <w:r w:rsidR="003E5EE2" w:rsidRPr="005A078D">
        <w:rPr>
          <w:rFonts w:asciiTheme="minorHAnsi" w:hAnsiTheme="minorHAnsi" w:cstheme="minorHAnsi"/>
        </w:rPr>
        <w:t>:</w:t>
      </w:r>
    </w:p>
    <w:p w:rsidR="003E5EE2" w:rsidRPr="00F924CE" w:rsidRDefault="003E5EE2" w:rsidP="00EE3978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przygotowaniu i przeprowadzeniu otwartych konkursów ofert;</w:t>
      </w:r>
    </w:p>
    <w:p w:rsidR="003E5EE2" w:rsidRPr="00F924CE" w:rsidRDefault="003E5EE2" w:rsidP="00EE3978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przygotowaniu umów na realizację zadań publicznych zleconych przez Samorząd;</w:t>
      </w:r>
    </w:p>
    <w:p w:rsidR="003E5EE2" w:rsidRPr="00F924CE" w:rsidRDefault="003E5EE2" w:rsidP="00EE3978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kontroli realizacji zadań publicznych;</w:t>
      </w:r>
    </w:p>
    <w:p w:rsidR="00A70027" w:rsidRPr="00F924CE" w:rsidRDefault="003E5EE2" w:rsidP="00EE3978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analizie sprawozdań z realizacji zadań publicznych;</w:t>
      </w:r>
    </w:p>
    <w:p w:rsidR="003E5EE2" w:rsidRPr="00F924CE" w:rsidRDefault="003E5EE2" w:rsidP="00EE3978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sporządzaniu informacji na temat współpracy Samorządu z podmiotami Programu, w tym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w szczególności sprawozdań z realizacji Programu;</w:t>
      </w:r>
    </w:p>
    <w:p w:rsidR="003E5EE2" w:rsidRPr="00F924CE" w:rsidRDefault="003E5EE2" w:rsidP="00EE3978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tworzeniu wspólnych zespołów opiniodawczych i doradczych;</w:t>
      </w:r>
    </w:p>
    <w:p w:rsidR="003E5EE2" w:rsidRPr="00F924CE" w:rsidRDefault="005A078D" w:rsidP="00EE3978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prowadzeniu </w:t>
      </w:r>
      <w:r w:rsidR="003E5EE2" w:rsidRPr="00F924CE">
        <w:rPr>
          <w:rFonts w:asciiTheme="minorHAnsi" w:hAnsiTheme="minorHAnsi" w:cstheme="minorHAnsi"/>
          <w:sz w:val="22"/>
          <w:szCs w:val="22"/>
        </w:rPr>
        <w:t xml:space="preserve">współpracy w obszarze działalności pożytku publicznego  w formach określonych </w:t>
      </w:r>
      <w:r>
        <w:rPr>
          <w:rFonts w:asciiTheme="minorHAnsi" w:hAnsiTheme="minorHAnsi" w:cstheme="minorHAnsi"/>
          <w:sz w:val="22"/>
          <w:szCs w:val="22"/>
        </w:rPr>
        <w:br/>
      </w:r>
      <w:r w:rsidR="003E5EE2" w:rsidRPr="00F924CE">
        <w:rPr>
          <w:rFonts w:asciiTheme="minorHAnsi" w:hAnsiTheme="minorHAnsi" w:cstheme="minorHAnsi"/>
          <w:sz w:val="22"/>
          <w:szCs w:val="22"/>
        </w:rPr>
        <w:t xml:space="preserve">w </w:t>
      </w:r>
      <w:r w:rsidR="00A70027" w:rsidRPr="00F924CE">
        <w:rPr>
          <w:rFonts w:asciiTheme="minorHAnsi" w:hAnsiTheme="minorHAnsi" w:cstheme="minorHAnsi"/>
          <w:sz w:val="22"/>
          <w:szCs w:val="22"/>
        </w:rPr>
        <w:t>§ 7</w:t>
      </w:r>
      <w:r w:rsidR="003E5EE2" w:rsidRPr="00F924CE">
        <w:rPr>
          <w:rFonts w:asciiTheme="minorHAnsi" w:hAnsiTheme="minorHAnsi" w:cstheme="minorHAnsi"/>
          <w:sz w:val="22"/>
          <w:szCs w:val="22"/>
        </w:rPr>
        <w:t>.</w:t>
      </w:r>
    </w:p>
    <w:p w:rsidR="007A5A48" w:rsidRDefault="007A5A48" w:rsidP="00FB1960">
      <w:pPr>
        <w:jc w:val="center"/>
        <w:rPr>
          <w:rFonts w:asciiTheme="minorHAnsi" w:hAnsiTheme="minorHAnsi" w:cstheme="minorHAnsi"/>
          <w:b/>
        </w:rPr>
      </w:pPr>
    </w:p>
    <w:p w:rsidR="007A5A48" w:rsidRDefault="007A5A48" w:rsidP="00FB1960">
      <w:pPr>
        <w:jc w:val="center"/>
        <w:rPr>
          <w:rFonts w:asciiTheme="minorHAnsi" w:hAnsiTheme="minorHAnsi" w:cstheme="minorHAnsi"/>
          <w:b/>
        </w:rPr>
      </w:pPr>
    </w:p>
    <w:p w:rsidR="00E76B70" w:rsidRDefault="00E76B70" w:rsidP="00FB1960">
      <w:pPr>
        <w:jc w:val="center"/>
        <w:rPr>
          <w:rFonts w:asciiTheme="minorHAnsi" w:hAnsiTheme="minorHAnsi" w:cstheme="minorHAnsi"/>
          <w:b/>
        </w:rPr>
      </w:pPr>
    </w:p>
    <w:p w:rsidR="00FB1960" w:rsidRPr="00F924CE" w:rsidRDefault="00FB1960" w:rsidP="00FB1960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§ 1</w:t>
      </w:r>
      <w:r w:rsidR="00C16894" w:rsidRPr="00F924CE">
        <w:rPr>
          <w:rFonts w:asciiTheme="minorHAnsi" w:hAnsiTheme="minorHAnsi" w:cstheme="minorHAnsi"/>
          <w:b/>
        </w:rPr>
        <w:t>5</w:t>
      </w:r>
    </w:p>
    <w:p w:rsidR="00FB1960" w:rsidRPr="00F924CE" w:rsidRDefault="00FB1960" w:rsidP="00FB1960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Do uprawnień Rady należy w szczególności:</w:t>
      </w:r>
    </w:p>
    <w:p w:rsidR="00FB1960" w:rsidRPr="00F924CE" w:rsidRDefault="004C5D55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opiniowanie</w:t>
      </w:r>
      <w:r w:rsidR="00FB1960" w:rsidRPr="00F924CE">
        <w:rPr>
          <w:rFonts w:asciiTheme="minorHAnsi" w:hAnsiTheme="minorHAnsi" w:cstheme="minorHAnsi"/>
          <w:sz w:val="22"/>
          <w:szCs w:val="22"/>
        </w:rPr>
        <w:t xml:space="preserve"> kryteriów oceny ofert w otwartych konkursach ofert;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wyrażanie opinii w sprawach dotyczących realizacji Programu;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udział</w:t>
      </w:r>
      <w:r w:rsidR="005A078D">
        <w:rPr>
          <w:rFonts w:asciiTheme="minorHAnsi" w:hAnsiTheme="minorHAnsi" w:cstheme="minorHAnsi"/>
          <w:sz w:val="22"/>
          <w:szCs w:val="22"/>
        </w:rPr>
        <w:t xml:space="preserve"> w pracach komisji konkursowych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formułowanie wniosków w zakresie działań dotyczących podmiotów Programu;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udział w opracowaniu projektu Programu współpracy;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występowanie do Zarządu z propozycjami rozwiązań prawnych odnośnie partycypacji podmiotów Programu w procesach konsultacyjnych zadań Samorządu Województwa;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występowanie do Zarządu z propozycjami rozwiązań prawnych odnośni</w:t>
      </w:r>
      <w:r w:rsidR="00FE5715">
        <w:rPr>
          <w:rFonts w:asciiTheme="minorHAnsi" w:hAnsiTheme="minorHAnsi" w:cstheme="minorHAnsi"/>
          <w:sz w:val="22"/>
          <w:szCs w:val="22"/>
        </w:rPr>
        <w:t xml:space="preserve">e procedur wdrażania </w:t>
      </w:r>
      <w:r w:rsidR="00FE5715" w:rsidRPr="005A078D">
        <w:rPr>
          <w:rFonts w:asciiTheme="minorHAnsi" w:hAnsiTheme="minorHAnsi" w:cstheme="minorHAnsi"/>
          <w:sz w:val="22"/>
          <w:szCs w:val="22"/>
        </w:rPr>
        <w:t>zlecanych p</w:t>
      </w:r>
      <w:r w:rsidRPr="005A078D">
        <w:rPr>
          <w:rFonts w:asciiTheme="minorHAnsi" w:hAnsiTheme="minorHAnsi" w:cstheme="minorHAnsi"/>
          <w:sz w:val="22"/>
          <w:szCs w:val="22"/>
        </w:rPr>
        <w:t>rzez</w:t>
      </w:r>
      <w:r w:rsidRPr="00F924CE">
        <w:rPr>
          <w:rFonts w:asciiTheme="minorHAnsi" w:hAnsiTheme="minorHAnsi" w:cstheme="minorHAnsi"/>
          <w:sz w:val="22"/>
          <w:szCs w:val="22"/>
        </w:rPr>
        <w:t xml:space="preserve"> Samorząd Województwa zadań;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tworzenie i konsultowanie programów o charakterze strategicznym;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opiniowanie pr</w:t>
      </w:r>
      <w:r w:rsidR="00FE5715">
        <w:rPr>
          <w:rFonts w:asciiTheme="minorHAnsi" w:hAnsiTheme="minorHAnsi" w:cstheme="minorHAnsi"/>
          <w:sz w:val="22"/>
          <w:szCs w:val="22"/>
        </w:rPr>
        <w:t>ojektów aktów prawa miejscowego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doty</w:t>
      </w:r>
      <w:r w:rsidR="00FE5715">
        <w:rPr>
          <w:rFonts w:asciiTheme="minorHAnsi" w:hAnsiTheme="minorHAnsi" w:cstheme="minorHAnsi"/>
          <w:sz w:val="22"/>
          <w:szCs w:val="22"/>
        </w:rPr>
        <w:t xml:space="preserve">czących działalności statutowej </w:t>
      </w:r>
      <w:r w:rsidRPr="00F924CE">
        <w:rPr>
          <w:rFonts w:asciiTheme="minorHAnsi" w:hAnsiTheme="minorHAnsi" w:cstheme="minorHAnsi"/>
          <w:sz w:val="22"/>
          <w:szCs w:val="22"/>
        </w:rPr>
        <w:t>organizacji;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wzajemne informowanie się o planowanych kierunkach działalności;</w:t>
      </w:r>
    </w:p>
    <w:p w:rsidR="00DE37D9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współpraca z odpowiednimi Komisjami Sejmiku Województwa Podkarpackiego w zakresie tworzenia zapisów </w:t>
      </w:r>
      <w:r w:rsidR="00D46F4E" w:rsidRPr="00F924CE">
        <w:rPr>
          <w:rFonts w:asciiTheme="minorHAnsi" w:hAnsiTheme="minorHAnsi" w:cstheme="minorHAnsi"/>
          <w:sz w:val="22"/>
          <w:szCs w:val="22"/>
        </w:rPr>
        <w:t>Programu</w:t>
      </w:r>
      <w:r w:rsidRPr="00F924CE">
        <w:rPr>
          <w:rFonts w:asciiTheme="minorHAnsi" w:hAnsiTheme="minorHAnsi" w:cstheme="minorHAnsi"/>
          <w:sz w:val="22"/>
          <w:szCs w:val="22"/>
        </w:rPr>
        <w:t>.</w:t>
      </w:r>
    </w:p>
    <w:p w:rsidR="00E777B5" w:rsidRPr="00F924CE" w:rsidRDefault="00E777B5" w:rsidP="00DE37D9">
      <w:pPr>
        <w:jc w:val="both"/>
        <w:rPr>
          <w:rFonts w:asciiTheme="minorHAnsi" w:hAnsiTheme="minorHAnsi" w:cstheme="minorHAnsi"/>
        </w:rPr>
      </w:pPr>
    </w:p>
    <w:p w:rsidR="00DE37D9" w:rsidRPr="00F924CE" w:rsidRDefault="00C16894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Rozdział </w:t>
      </w:r>
      <w:r w:rsidR="00DE37D9" w:rsidRPr="00F924CE">
        <w:rPr>
          <w:rFonts w:asciiTheme="minorHAnsi" w:hAnsiTheme="minorHAnsi" w:cstheme="minorHAnsi"/>
          <w:b/>
        </w:rPr>
        <w:t>X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ŹRÓDŁA FINANSOWANIA ORAZ WYSOKOŚĆ ŚRODKÓW </w:t>
      </w:r>
      <w:r w:rsidR="00035F73" w:rsidRPr="00F924CE">
        <w:rPr>
          <w:rFonts w:asciiTheme="minorHAnsi" w:hAnsiTheme="minorHAnsi" w:cstheme="minorHAnsi"/>
          <w:b/>
        </w:rPr>
        <w:t>PLANOWANYCH</w:t>
      </w:r>
      <w:r w:rsidRPr="00F924CE">
        <w:rPr>
          <w:rFonts w:asciiTheme="minorHAnsi" w:hAnsiTheme="minorHAnsi" w:cstheme="minorHAnsi"/>
          <w:b/>
        </w:rPr>
        <w:t xml:space="preserve"> NA REALIZACJĘ PROGRAMU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C16894" w:rsidRPr="00F924CE">
        <w:rPr>
          <w:rFonts w:asciiTheme="minorHAnsi" w:hAnsiTheme="minorHAnsi" w:cstheme="minorHAnsi"/>
          <w:b/>
        </w:rPr>
        <w:t>6</w:t>
      </w:r>
    </w:p>
    <w:p w:rsidR="007C17A6" w:rsidRPr="00F924CE" w:rsidRDefault="007C17A6" w:rsidP="00EE3978">
      <w:pPr>
        <w:pStyle w:val="Akapitzlist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Program finansowany będzie z budżetu Województwa oraz dostępnych funduszy krajowych </w:t>
      </w:r>
      <w:r w:rsidR="00F07F4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europejskich.</w:t>
      </w:r>
    </w:p>
    <w:p w:rsidR="00DE37D9" w:rsidRPr="00F924CE" w:rsidRDefault="007C17A6" w:rsidP="00EE3978">
      <w:pPr>
        <w:pStyle w:val="Akapitzlist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Województwo na realizację Programu w 2018 roku </w:t>
      </w:r>
      <w:r w:rsidR="00035F73" w:rsidRPr="00F924CE">
        <w:rPr>
          <w:rFonts w:asciiTheme="minorHAnsi" w:hAnsiTheme="minorHAnsi" w:cstheme="minorHAnsi"/>
          <w:sz w:val="22"/>
          <w:szCs w:val="22"/>
        </w:rPr>
        <w:t>planuje</w:t>
      </w:r>
      <w:r w:rsidR="00FE5715">
        <w:rPr>
          <w:rFonts w:asciiTheme="minorHAnsi" w:hAnsiTheme="minorHAnsi" w:cstheme="minorHAnsi"/>
          <w:sz w:val="22"/>
          <w:szCs w:val="22"/>
        </w:rPr>
        <w:t xml:space="preserve"> przeznaczyć</w:t>
      </w:r>
      <w:r w:rsidRPr="00F924CE">
        <w:rPr>
          <w:rFonts w:asciiTheme="minorHAnsi" w:hAnsiTheme="minorHAnsi" w:cstheme="minorHAnsi"/>
          <w:sz w:val="22"/>
          <w:szCs w:val="22"/>
        </w:rPr>
        <w:t xml:space="preserve"> środki finanso</w:t>
      </w:r>
      <w:r w:rsidR="00F07F4A">
        <w:rPr>
          <w:rFonts w:asciiTheme="minorHAnsi" w:hAnsiTheme="minorHAnsi" w:cstheme="minorHAnsi"/>
          <w:sz w:val="22"/>
          <w:szCs w:val="22"/>
        </w:rPr>
        <w:t xml:space="preserve">we </w:t>
      </w:r>
      <w:r w:rsidR="00FE5715">
        <w:rPr>
          <w:rFonts w:asciiTheme="minorHAnsi" w:hAnsiTheme="minorHAnsi" w:cstheme="minorHAnsi"/>
          <w:sz w:val="22"/>
          <w:szCs w:val="22"/>
        </w:rPr>
        <w:br/>
      </w:r>
      <w:r w:rsidR="00F07F4A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BB2A15">
        <w:rPr>
          <w:rFonts w:asciiTheme="minorHAnsi" w:hAnsiTheme="minorHAnsi" w:cstheme="minorHAnsi"/>
          <w:sz w:val="22"/>
          <w:szCs w:val="22"/>
        </w:rPr>
        <w:t>5</w:t>
      </w:r>
      <w:r w:rsidR="00ED04AF">
        <w:rPr>
          <w:rFonts w:asciiTheme="minorHAnsi" w:hAnsiTheme="minorHAnsi" w:cstheme="minorHAnsi"/>
          <w:sz w:val="22"/>
          <w:szCs w:val="22"/>
        </w:rPr>
        <w:t> 684 042</w:t>
      </w:r>
      <w:r w:rsidRPr="00F924CE">
        <w:rPr>
          <w:rFonts w:asciiTheme="minorHAnsi" w:hAnsiTheme="minorHAnsi" w:cstheme="minorHAnsi"/>
          <w:sz w:val="22"/>
          <w:szCs w:val="22"/>
        </w:rPr>
        <w:t xml:space="preserve"> zł.</w:t>
      </w:r>
    </w:p>
    <w:p w:rsidR="007C17A6" w:rsidRPr="00F924CE" w:rsidRDefault="007C17A6" w:rsidP="00EE3978">
      <w:pPr>
        <w:pStyle w:val="Akapitzlist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Środki wskazane w </w:t>
      </w:r>
      <w:r w:rsidR="00D45302" w:rsidRPr="00F924CE">
        <w:rPr>
          <w:rFonts w:asciiTheme="minorHAnsi" w:hAnsiTheme="minorHAnsi" w:cstheme="minorHAnsi"/>
          <w:sz w:val="22"/>
          <w:szCs w:val="22"/>
        </w:rPr>
        <w:t>ust.</w:t>
      </w:r>
      <w:r w:rsidRPr="00F924CE">
        <w:rPr>
          <w:rFonts w:asciiTheme="minorHAnsi" w:hAnsiTheme="minorHAnsi" w:cstheme="minorHAnsi"/>
          <w:sz w:val="22"/>
          <w:szCs w:val="22"/>
        </w:rPr>
        <w:t xml:space="preserve"> 2 mogą zostać zwiększone lub zmniejszone w zależności od sytuacji Województwa, jak również w związku ze zmianą wysokości dotacji celowych. </w:t>
      </w:r>
    </w:p>
    <w:p w:rsidR="00E777B5" w:rsidRPr="00F924CE" w:rsidRDefault="00E777B5" w:rsidP="00DE37D9">
      <w:pPr>
        <w:jc w:val="center"/>
        <w:rPr>
          <w:rFonts w:asciiTheme="minorHAnsi" w:hAnsiTheme="minorHAnsi" w:cstheme="minorHAnsi"/>
          <w:b/>
        </w:rPr>
      </w:pP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X</w:t>
      </w:r>
      <w:r w:rsidR="00C16894" w:rsidRPr="00F924CE">
        <w:rPr>
          <w:rFonts w:asciiTheme="minorHAnsi" w:hAnsiTheme="minorHAnsi" w:cstheme="minorHAnsi"/>
          <w:b/>
        </w:rPr>
        <w:t>I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SPOSÓB OCENY REALIZACJI PROGRAMU</w:t>
      </w:r>
    </w:p>
    <w:p w:rsidR="005E32B1" w:rsidRPr="00F924CE" w:rsidRDefault="00C16894" w:rsidP="005E32B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17</w:t>
      </w:r>
    </w:p>
    <w:p w:rsidR="005E32B1" w:rsidRPr="00F924CE" w:rsidRDefault="005E32B1" w:rsidP="005A0D11">
      <w:pPr>
        <w:pStyle w:val="Akapitzlist"/>
        <w:numPr>
          <w:ilvl w:val="2"/>
          <w:numId w:val="17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Ocena realizacji Programu dokonana będzie w oparciu o następujące wskaźniki:</w:t>
      </w:r>
    </w:p>
    <w:p w:rsidR="003E04F2" w:rsidRPr="005A078D" w:rsidRDefault="003E04F2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liczb</w:t>
      </w:r>
      <w:r w:rsidR="00FE5715" w:rsidRPr="005A078D">
        <w:rPr>
          <w:rFonts w:asciiTheme="minorHAnsi" w:hAnsiTheme="minorHAnsi" w:cstheme="minorHAnsi"/>
          <w:sz w:val="22"/>
          <w:szCs w:val="22"/>
        </w:rPr>
        <w:t>ę</w:t>
      </w:r>
      <w:r w:rsidRPr="005A078D">
        <w:rPr>
          <w:rFonts w:asciiTheme="minorHAnsi" w:hAnsiTheme="minorHAnsi" w:cstheme="minorHAnsi"/>
          <w:sz w:val="22"/>
          <w:szCs w:val="22"/>
        </w:rPr>
        <w:t xml:space="preserve"> zadań publicznych realizowanych z udziałem podmiotów Programu;</w:t>
      </w:r>
    </w:p>
    <w:p w:rsidR="003E04F2" w:rsidRPr="00F924CE" w:rsidRDefault="003E04F2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 xml:space="preserve">udział </w:t>
      </w:r>
      <w:r w:rsidR="00FE5715" w:rsidRPr="005A078D">
        <w:rPr>
          <w:rFonts w:asciiTheme="minorHAnsi" w:hAnsiTheme="minorHAnsi" w:cstheme="minorHAnsi"/>
          <w:sz w:val="22"/>
          <w:szCs w:val="22"/>
        </w:rPr>
        <w:t>procentowy</w:t>
      </w:r>
      <w:r w:rsidRPr="00F924CE">
        <w:rPr>
          <w:rFonts w:asciiTheme="minorHAnsi" w:hAnsiTheme="minorHAnsi" w:cstheme="minorHAnsi"/>
          <w:sz w:val="22"/>
          <w:szCs w:val="22"/>
        </w:rPr>
        <w:t xml:space="preserve"> środków wydatkowanych na realizację zadań publicznych realizowanych </w:t>
      </w:r>
      <w:r w:rsidR="008361C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udziałem podmiotów Programu;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ogłoszonych otwartych konkursów ofert na realizację zadań publicznych</w:t>
      </w:r>
      <w:r w:rsidR="0083250B" w:rsidRPr="00F924CE">
        <w:rPr>
          <w:rFonts w:asciiTheme="minorHAnsi" w:hAnsiTheme="minorHAnsi" w:cstheme="minorHAnsi"/>
          <w:sz w:val="22"/>
          <w:szCs w:val="22"/>
        </w:rPr>
        <w:t xml:space="preserve"> zgodnie z art. 13</w:t>
      </w:r>
      <w:r w:rsidR="00EE53D4" w:rsidRPr="00F924CE">
        <w:rPr>
          <w:rFonts w:asciiTheme="minorHAnsi" w:hAnsiTheme="minorHAnsi" w:cstheme="minorHAnsi"/>
          <w:sz w:val="22"/>
          <w:szCs w:val="22"/>
        </w:rPr>
        <w:t xml:space="preserve"> ustawy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>liczbę otwartych konkursów ofert na realizację zadań publicznych ogłoszonych na wniosek podmiotów Programu;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ofert złożonych przez podmioty Programu do otwartych konkursów ofert na realizację zadań publicznych;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podmiotów Programu, które zwróciły się do Województwa o wsparcie lub powierzenie realizacji zadań publicznych z pominięciem otwartych konkursów ofert;</w:t>
      </w:r>
    </w:p>
    <w:p w:rsidR="005E32B1" w:rsidRPr="00F924CE" w:rsidRDefault="005E32B1" w:rsidP="0083250B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liczbę umów podpisanych z podmiotami Programu, które otrzymały dofinansowanie z budżetu Województwa </w:t>
      </w:r>
      <w:r w:rsidR="0083250B" w:rsidRPr="00F924CE">
        <w:rPr>
          <w:rFonts w:asciiTheme="minorHAnsi" w:hAnsiTheme="minorHAnsi" w:cstheme="minorHAnsi"/>
          <w:sz w:val="22"/>
          <w:szCs w:val="22"/>
        </w:rPr>
        <w:t>oraz dostępnych funduszy krajowych i europejskich na realizacje zadań publicznych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wysokość środków finansowych przyznanych podmiotom Programu na realizację zadań publicznych w danym roku budżetowym z podziałem na tryb konkursowy i pozakonkursowy;</w:t>
      </w:r>
    </w:p>
    <w:p w:rsidR="005E32B1" w:rsidRPr="00F924CE" w:rsidRDefault="005A078D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wysokość środków finansowych</w:t>
      </w:r>
      <w:r w:rsidRPr="005A078D">
        <w:rPr>
          <w:rFonts w:asciiTheme="minorHAnsi" w:hAnsiTheme="minorHAnsi" w:cstheme="minorHAnsi"/>
          <w:sz w:val="22"/>
          <w:szCs w:val="22"/>
        </w:rPr>
        <w:t>, o</w:t>
      </w:r>
      <w:r w:rsidR="005E32B1" w:rsidRPr="005A078D">
        <w:rPr>
          <w:rFonts w:asciiTheme="minorHAnsi" w:hAnsiTheme="minorHAnsi" w:cstheme="minorHAnsi"/>
          <w:sz w:val="22"/>
          <w:szCs w:val="22"/>
        </w:rPr>
        <w:t xml:space="preserve"> </w:t>
      </w:r>
      <w:r w:rsidR="008361CA" w:rsidRPr="005A078D">
        <w:rPr>
          <w:rFonts w:asciiTheme="minorHAnsi" w:hAnsiTheme="minorHAnsi" w:cstheme="minorHAnsi"/>
          <w:sz w:val="22"/>
          <w:szCs w:val="22"/>
        </w:rPr>
        <w:t>które</w:t>
      </w:r>
      <w:r w:rsidR="008361CA">
        <w:rPr>
          <w:rFonts w:asciiTheme="minorHAnsi" w:hAnsiTheme="minorHAnsi" w:cstheme="minorHAnsi"/>
          <w:sz w:val="22"/>
          <w:szCs w:val="22"/>
        </w:rPr>
        <w:t xml:space="preserve"> </w:t>
      </w:r>
      <w:r w:rsidR="005E32B1" w:rsidRPr="00F924CE">
        <w:rPr>
          <w:rFonts w:asciiTheme="minorHAnsi" w:hAnsiTheme="minorHAnsi" w:cstheme="minorHAnsi"/>
          <w:sz w:val="22"/>
          <w:szCs w:val="22"/>
        </w:rPr>
        <w:t xml:space="preserve">zwróciły się podmioty Programu na realizację zadań publicznych w danym roku budżetowym z podziałem na tryb konkursowy </w:t>
      </w:r>
      <w:r w:rsidR="008361CA">
        <w:rPr>
          <w:rFonts w:asciiTheme="minorHAnsi" w:hAnsiTheme="minorHAnsi" w:cstheme="minorHAnsi"/>
          <w:sz w:val="22"/>
          <w:szCs w:val="22"/>
        </w:rPr>
        <w:br/>
      </w:r>
      <w:r w:rsidR="005E32B1" w:rsidRPr="00F924CE">
        <w:rPr>
          <w:rFonts w:asciiTheme="minorHAnsi" w:hAnsiTheme="minorHAnsi" w:cstheme="minorHAnsi"/>
          <w:sz w:val="22"/>
          <w:szCs w:val="22"/>
        </w:rPr>
        <w:t>i pozakonkursowy;</w:t>
      </w:r>
    </w:p>
    <w:p w:rsidR="003E04F2" w:rsidRPr="00F924CE" w:rsidRDefault="003E04F2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wysokość wkładu własnego w zadaniach wspartych przez Samorząd Województwa; </w:t>
      </w:r>
    </w:p>
    <w:p w:rsidR="005E32B1" w:rsidRPr="005A078D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liczb</w:t>
      </w:r>
      <w:r w:rsidR="00FE5715" w:rsidRPr="005A078D">
        <w:rPr>
          <w:rFonts w:asciiTheme="minorHAnsi" w:hAnsiTheme="minorHAnsi" w:cstheme="minorHAnsi"/>
          <w:sz w:val="22"/>
          <w:szCs w:val="22"/>
        </w:rPr>
        <w:t>ę</w:t>
      </w:r>
      <w:r w:rsidRPr="005A078D">
        <w:rPr>
          <w:rFonts w:asciiTheme="minorHAnsi" w:hAnsiTheme="minorHAnsi" w:cstheme="minorHAnsi"/>
          <w:sz w:val="22"/>
          <w:szCs w:val="22"/>
        </w:rPr>
        <w:t xml:space="preserve"> ofert odrzuconych ze względów</w:t>
      </w:r>
      <w:r w:rsidR="008361CA" w:rsidRPr="005A078D">
        <w:rPr>
          <w:rFonts w:asciiTheme="minorHAnsi" w:hAnsiTheme="minorHAnsi" w:cstheme="minorHAnsi"/>
          <w:sz w:val="22"/>
          <w:szCs w:val="22"/>
        </w:rPr>
        <w:t xml:space="preserve"> formalnych oraz nie</w:t>
      </w:r>
      <w:r w:rsidR="00EE53D4" w:rsidRPr="005A078D">
        <w:rPr>
          <w:rFonts w:asciiTheme="minorHAnsi" w:hAnsiTheme="minorHAnsi" w:cstheme="minorHAnsi"/>
          <w:sz w:val="22"/>
          <w:szCs w:val="22"/>
        </w:rPr>
        <w:t>objętych dofinasowaniem z innych przyczyn</w:t>
      </w:r>
      <w:r w:rsidRPr="005A078D">
        <w:rPr>
          <w:rFonts w:asciiTheme="minorHAnsi" w:hAnsiTheme="minorHAnsi" w:cstheme="minorHAnsi"/>
          <w:sz w:val="22"/>
          <w:szCs w:val="22"/>
        </w:rPr>
        <w:t>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inicjatyw realizowanych przez podmioty Programu objętych patronatem Marszałka Województwa;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wspólnych zespołów o charakterze opiniodawczym i doradczym</w:t>
      </w:r>
      <w:r w:rsidR="001673A5" w:rsidRPr="00F924CE">
        <w:rPr>
          <w:rFonts w:asciiTheme="minorHAnsi" w:hAnsiTheme="minorHAnsi" w:cstheme="minorHAnsi"/>
          <w:sz w:val="22"/>
          <w:szCs w:val="22"/>
        </w:rPr>
        <w:t xml:space="preserve"> zgodnie z art. 5 ust. </w:t>
      </w:r>
      <w:r w:rsidR="0083250B" w:rsidRPr="00F924CE">
        <w:rPr>
          <w:rFonts w:asciiTheme="minorHAnsi" w:hAnsiTheme="minorHAnsi" w:cstheme="minorHAnsi"/>
          <w:sz w:val="22"/>
          <w:szCs w:val="22"/>
        </w:rPr>
        <w:t xml:space="preserve">2 pkt </w:t>
      </w:r>
      <w:r w:rsidR="001673A5" w:rsidRPr="00F924CE">
        <w:rPr>
          <w:rFonts w:asciiTheme="minorHAnsi" w:hAnsiTheme="minorHAnsi" w:cstheme="minorHAnsi"/>
          <w:sz w:val="22"/>
          <w:szCs w:val="22"/>
        </w:rPr>
        <w:t>5</w:t>
      </w:r>
      <w:r w:rsidR="004C5D55" w:rsidRPr="00F924CE">
        <w:rPr>
          <w:rFonts w:asciiTheme="minorHAnsi" w:hAnsiTheme="minorHAnsi" w:cstheme="minorHAnsi"/>
          <w:sz w:val="22"/>
          <w:szCs w:val="22"/>
        </w:rPr>
        <w:t xml:space="preserve"> ustawy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liczbę organizacji, które brały udział w pracach zespołów o charakterze opiniodawczym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doradczym;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spotkań z podmiotami Programu dotyczących konsultacji projektów aktów normatywnych w dziedzinach dotyczących działalności statutowej tych podmiotów;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przedsięwzięć organizowanych przez Urząd, w których uczestniczyli przedstawiciele podmiotów Programu;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warsztatów, szkoleń, konferencji zorganizowanych dla podmiotów Programu, mających na celu ich rozwój i profesjonalizację;</w:t>
      </w:r>
    </w:p>
    <w:p w:rsidR="00DE37D9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liczbę spotkań przedstawicieli Urzędu z podmiotami Programu dotyczących współpracy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realizacji Programu.</w:t>
      </w:r>
    </w:p>
    <w:p w:rsidR="003E04F2" w:rsidRPr="00F924CE" w:rsidRDefault="003E04F2" w:rsidP="005A0D11">
      <w:pPr>
        <w:pStyle w:val="Akapitzlist"/>
        <w:numPr>
          <w:ilvl w:val="2"/>
          <w:numId w:val="17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Wartości wskazane w </w:t>
      </w:r>
      <w:r w:rsidR="00D45302" w:rsidRPr="00F924CE">
        <w:rPr>
          <w:rFonts w:asciiTheme="minorHAnsi" w:hAnsiTheme="minorHAnsi" w:cstheme="minorHAnsi"/>
          <w:sz w:val="22"/>
          <w:szCs w:val="22"/>
        </w:rPr>
        <w:t>ust</w:t>
      </w:r>
      <w:r w:rsidRPr="00F924CE">
        <w:rPr>
          <w:rFonts w:asciiTheme="minorHAnsi" w:hAnsiTheme="minorHAnsi" w:cstheme="minorHAnsi"/>
          <w:sz w:val="22"/>
          <w:szCs w:val="22"/>
        </w:rPr>
        <w:t xml:space="preserve">. 1 należy podawać w </w:t>
      </w:r>
      <w:r w:rsidR="005A0D11" w:rsidRPr="00F924CE">
        <w:rPr>
          <w:rFonts w:asciiTheme="minorHAnsi" w:hAnsiTheme="minorHAnsi" w:cstheme="minorHAnsi"/>
          <w:sz w:val="22"/>
          <w:szCs w:val="22"/>
        </w:rPr>
        <w:t>odniesieniu</w:t>
      </w:r>
      <w:r w:rsidRPr="00F924CE">
        <w:rPr>
          <w:rFonts w:asciiTheme="minorHAnsi" w:hAnsiTheme="minorHAnsi" w:cstheme="minorHAnsi"/>
          <w:sz w:val="22"/>
          <w:szCs w:val="22"/>
        </w:rPr>
        <w:t xml:space="preserve"> do roku poprzedzającego rok realizacji Programu.</w:t>
      </w:r>
    </w:p>
    <w:p w:rsidR="00D45302" w:rsidRPr="00F924CE" w:rsidRDefault="00C16894" w:rsidP="00D45302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§ 18</w:t>
      </w:r>
    </w:p>
    <w:p w:rsidR="00D45302" w:rsidRPr="00F924CE" w:rsidRDefault="00D45302" w:rsidP="005A0D11">
      <w:pPr>
        <w:pStyle w:val="Akapitzlist"/>
        <w:numPr>
          <w:ilvl w:val="0"/>
          <w:numId w:val="4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Oddział współpracy z</w:t>
      </w:r>
      <w:r w:rsidR="005A078D">
        <w:rPr>
          <w:rFonts w:asciiTheme="minorHAnsi" w:hAnsiTheme="minorHAnsi" w:cstheme="minorHAnsi"/>
          <w:sz w:val="22"/>
          <w:szCs w:val="22"/>
        </w:rPr>
        <w:t xml:space="preserve"> samorządami i organizacjami do</w:t>
      </w:r>
      <w:r w:rsidRPr="00F924CE">
        <w:rPr>
          <w:rFonts w:asciiTheme="minorHAnsi" w:hAnsiTheme="minorHAnsi" w:cstheme="minorHAnsi"/>
          <w:sz w:val="22"/>
          <w:szCs w:val="22"/>
        </w:rPr>
        <w:t xml:space="preserve"> 30 kwietnia 2019 roku przedstawia Zarządowi  sprawozdanie z realizacji Programu.</w:t>
      </w:r>
    </w:p>
    <w:p w:rsidR="00D45302" w:rsidRPr="00F924CE" w:rsidRDefault="005A078D" w:rsidP="005A0D11">
      <w:pPr>
        <w:pStyle w:val="Akapitzlist"/>
        <w:numPr>
          <w:ilvl w:val="0"/>
          <w:numId w:val="4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Zarząd w terminie do </w:t>
      </w:r>
      <w:r w:rsidR="00D45302" w:rsidRPr="00F924CE">
        <w:rPr>
          <w:rFonts w:asciiTheme="minorHAnsi" w:hAnsiTheme="minorHAnsi" w:cstheme="minorHAnsi"/>
          <w:sz w:val="22"/>
          <w:szCs w:val="22"/>
        </w:rPr>
        <w:t>31 maja 2019 r. przedłoży Sejmikowi Województwa Podkarpackiego sprawozdanie z realizacji Programu współpracy za rok 2018 oraz opublikuje sprawozdanie w Biuletynie Informacji Publicznej.</w:t>
      </w:r>
    </w:p>
    <w:p w:rsidR="00D45302" w:rsidRPr="00F924CE" w:rsidRDefault="00D45302" w:rsidP="005A0D11">
      <w:pPr>
        <w:pStyle w:val="Akapitzlist"/>
        <w:numPr>
          <w:ilvl w:val="0"/>
          <w:numId w:val="4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Zarząd przekaże sprawozdanie, o którym mowa w ust</w:t>
      </w:r>
      <w:r w:rsidRPr="005A078D">
        <w:rPr>
          <w:rFonts w:asciiTheme="minorHAnsi" w:hAnsiTheme="minorHAnsi" w:cstheme="minorHAnsi"/>
          <w:sz w:val="22"/>
          <w:szCs w:val="22"/>
        </w:rPr>
        <w:t>. 1</w:t>
      </w:r>
      <w:r w:rsidR="008361CA" w:rsidRPr="005A078D">
        <w:rPr>
          <w:rFonts w:asciiTheme="minorHAnsi" w:hAnsiTheme="minorHAnsi" w:cstheme="minorHAnsi"/>
          <w:sz w:val="22"/>
          <w:szCs w:val="22"/>
        </w:rPr>
        <w:t>,</w:t>
      </w:r>
      <w:r w:rsidR="005A078D">
        <w:rPr>
          <w:rFonts w:asciiTheme="minorHAnsi" w:hAnsiTheme="minorHAnsi" w:cstheme="minorHAnsi"/>
          <w:sz w:val="22"/>
          <w:szCs w:val="22"/>
        </w:rPr>
        <w:t xml:space="preserve"> Radzie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celem wypracowania wniosków </w:t>
      </w:r>
      <w:r w:rsidR="005A078D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przebiegu dotychczasowej realizacji Programu współpracy, służących zdefiniowaniu kierunków współpracy oraz priorytetowych zadań publicznych w latach następnych.</w:t>
      </w:r>
    </w:p>
    <w:p w:rsidR="00D45302" w:rsidRPr="00F924CE" w:rsidRDefault="00D45302" w:rsidP="005A0D11">
      <w:pPr>
        <w:pStyle w:val="Akapitzlist"/>
        <w:numPr>
          <w:ilvl w:val="0"/>
          <w:numId w:val="4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Sprawozdanie, o którym mowa w ust. 2 obejmuje wskaźniki wskazane w  § </w:t>
      </w:r>
      <w:r w:rsidR="004F692A" w:rsidRPr="00F924CE">
        <w:rPr>
          <w:rFonts w:asciiTheme="minorHAnsi" w:hAnsiTheme="minorHAnsi" w:cstheme="minorHAnsi"/>
          <w:sz w:val="22"/>
          <w:szCs w:val="22"/>
        </w:rPr>
        <w:t>1</w:t>
      </w:r>
      <w:r w:rsidR="00C16894" w:rsidRPr="00F924CE">
        <w:rPr>
          <w:rFonts w:asciiTheme="minorHAnsi" w:hAnsiTheme="minorHAnsi" w:cstheme="minorHAnsi"/>
          <w:sz w:val="22"/>
          <w:szCs w:val="22"/>
        </w:rPr>
        <w:t>7</w:t>
      </w:r>
      <w:r w:rsidR="005A0D11" w:rsidRPr="00F924CE">
        <w:rPr>
          <w:rFonts w:asciiTheme="minorHAnsi" w:hAnsiTheme="minorHAnsi" w:cstheme="minorHAnsi"/>
          <w:sz w:val="22"/>
          <w:szCs w:val="22"/>
        </w:rPr>
        <w:t>.</w:t>
      </w:r>
    </w:p>
    <w:p w:rsidR="004716BD" w:rsidRPr="00F924CE" w:rsidRDefault="004716BD" w:rsidP="00DE37D9">
      <w:pPr>
        <w:jc w:val="both"/>
        <w:rPr>
          <w:rFonts w:asciiTheme="minorHAnsi" w:hAnsiTheme="minorHAnsi" w:cstheme="minorHAnsi"/>
        </w:rPr>
      </w:pPr>
    </w:p>
    <w:p w:rsidR="007A5A48" w:rsidRDefault="007A5A48" w:rsidP="00DE37D9">
      <w:pPr>
        <w:jc w:val="center"/>
        <w:rPr>
          <w:rFonts w:asciiTheme="minorHAnsi" w:hAnsiTheme="minorHAnsi" w:cstheme="minorHAnsi"/>
          <w:b/>
        </w:rPr>
      </w:pPr>
    </w:p>
    <w:p w:rsidR="007A5A48" w:rsidRDefault="007A5A48" w:rsidP="00DE37D9">
      <w:pPr>
        <w:jc w:val="center"/>
        <w:rPr>
          <w:rFonts w:asciiTheme="minorHAnsi" w:hAnsiTheme="minorHAnsi" w:cstheme="minorHAnsi"/>
          <w:b/>
        </w:rPr>
      </w:pP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Rozdział XI</w:t>
      </w:r>
      <w:r w:rsidR="00C16894" w:rsidRPr="00F924CE">
        <w:rPr>
          <w:rFonts w:asciiTheme="minorHAnsi" w:hAnsiTheme="minorHAnsi" w:cstheme="minorHAnsi"/>
          <w:b/>
        </w:rPr>
        <w:t>I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INFORMACJE O SPOSOBIE TWORZENIA PROGRAMU</w:t>
      </w:r>
      <w:r w:rsidR="004716BD" w:rsidRPr="00F924CE">
        <w:rPr>
          <w:rFonts w:asciiTheme="minorHAnsi" w:hAnsiTheme="minorHAnsi" w:cstheme="minorHAnsi"/>
          <w:b/>
        </w:rPr>
        <w:t xml:space="preserve"> ORAZ PRZEBIEGU KONSULTACJI</w:t>
      </w:r>
    </w:p>
    <w:p w:rsidR="00DE37D9" w:rsidRPr="00F924CE" w:rsidRDefault="00C16894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19</w:t>
      </w:r>
    </w:p>
    <w:p w:rsidR="004716BD" w:rsidRPr="00F924CE" w:rsidRDefault="004716BD" w:rsidP="00AA2936">
      <w:pPr>
        <w:pStyle w:val="Akapitzlist"/>
        <w:numPr>
          <w:ilvl w:val="0"/>
          <w:numId w:val="2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Prace nad przygotowaniem „Programu Współpracy Samorządu Województwa</w:t>
      </w:r>
      <w:r w:rsidR="003F6E06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 xml:space="preserve">Podkarpackiego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organizacjami pozarządowymi i innymi podmiotami prowadzącymi działalność</w:t>
      </w:r>
      <w:r w:rsidR="003F6E06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pożytku publicznego na rok 201</w:t>
      </w:r>
      <w:r w:rsidR="003F6E06" w:rsidRPr="00F924CE">
        <w:rPr>
          <w:rFonts w:asciiTheme="minorHAnsi" w:hAnsiTheme="minorHAnsi" w:cstheme="minorHAnsi"/>
          <w:sz w:val="22"/>
          <w:szCs w:val="22"/>
        </w:rPr>
        <w:t>8</w:t>
      </w:r>
      <w:r w:rsidRPr="00F924CE">
        <w:rPr>
          <w:rFonts w:asciiTheme="minorHAnsi" w:hAnsiTheme="minorHAnsi" w:cstheme="minorHAnsi"/>
          <w:sz w:val="22"/>
          <w:szCs w:val="22"/>
        </w:rPr>
        <w:t>" zainicjowa</w:t>
      </w:r>
      <w:r w:rsidR="008361CA">
        <w:rPr>
          <w:rFonts w:asciiTheme="minorHAnsi" w:hAnsiTheme="minorHAnsi" w:cstheme="minorHAnsi"/>
          <w:sz w:val="22"/>
          <w:szCs w:val="22"/>
        </w:rPr>
        <w:t>no</w:t>
      </w:r>
      <w:r w:rsidRPr="00F924CE">
        <w:rPr>
          <w:rFonts w:asciiTheme="minorHAnsi" w:hAnsiTheme="minorHAnsi" w:cstheme="minorHAnsi"/>
          <w:sz w:val="22"/>
          <w:szCs w:val="22"/>
        </w:rPr>
        <w:t xml:space="preserve"> w Kancelarii </w:t>
      </w:r>
      <w:r w:rsidR="00D46F4E" w:rsidRPr="00F924CE">
        <w:rPr>
          <w:rFonts w:asciiTheme="minorHAnsi" w:hAnsiTheme="minorHAnsi" w:cstheme="minorHAnsi"/>
          <w:sz w:val="22"/>
          <w:szCs w:val="22"/>
        </w:rPr>
        <w:t>Zarządu</w:t>
      </w:r>
      <w:r w:rsidR="003F6E06" w:rsidRPr="00F924CE">
        <w:rPr>
          <w:rFonts w:asciiTheme="minorHAnsi" w:hAnsiTheme="minorHAnsi" w:cstheme="minorHAnsi"/>
          <w:sz w:val="22"/>
          <w:szCs w:val="22"/>
        </w:rPr>
        <w:t xml:space="preserve"> przez Oddział współpracy z samorządami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3F6E06" w:rsidRPr="00F924CE">
        <w:rPr>
          <w:rFonts w:asciiTheme="minorHAnsi" w:hAnsiTheme="minorHAnsi" w:cstheme="minorHAnsi"/>
          <w:sz w:val="22"/>
          <w:szCs w:val="22"/>
        </w:rPr>
        <w:t>i organizacjami pozarządowymi we współpracy z Radą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:rsidR="00DE37D9" w:rsidRPr="005A078D" w:rsidRDefault="00E43E01" w:rsidP="00DE37D9">
      <w:pPr>
        <w:pStyle w:val="Akapitzlist"/>
        <w:numPr>
          <w:ilvl w:val="0"/>
          <w:numId w:val="2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Opinia Rady oraz sprawozdanie z konsultacji </w:t>
      </w:r>
      <w:r w:rsidR="006B53AF" w:rsidRPr="00F924CE">
        <w:rPr>
          <w:rFonts w:asciiTheme="minorHAnsi" w:hAnsiTheme="minorHAnsi" w:cstheme="minorHAnsi"/>
          <w:sz w:val="22"/>
          <w:szCs w:val="22"/>
        </w:rPr>
        <w:t xml:space="preserve">z </w:t>
      </w:r>
      <w:r w:rsidRPr="00F924CE">
        <w:rPr>
          <w:rFonts w:asciiTheme="minorHAnsi" w:hAnsiTheme="minorHAnsi" w:cstheme="minorHAnsi"/>
          <w:sz w:val="22"/>
          <w:szCs w:val="22"/>
        </w:rPr>
        <w:t xml:space="preserve">podmiotami Programu stanowią załącznik </w:t>
      </w:r>
      <w:r w:rsidR="005A0D11" w:rsidRPr="00F924CE">
        <w:rPr>
          <w:rFonts w:asciiTheme="minorHAnsi" w:hAnsiTheme="minorHAnsi" w:cstheme="minorHAnsi"/>
          <w:sz w:val="22"/>
          <w:szCs w:val="22"/>
        </w:rPr>
        <w:t xml:space="preserve">nr 2 do </w:t>
      </w:r>
      <w:r w:rsidRPr="00F924CE">
        <w:rPr>
          <w:rFonts w:asciiTheme="minorHAnsi" w:hAnsiTheme="minorHAnsi" w:cstheme="minorHAnsi"/>
          <w:sz w:val="22"/>
          <w:szCs w:val="22"/>
        </w:rPr>
        <w:t>Programu</w:t>
      </w:r>
      <w:r w:rsidRPr="00972A76">
        <w:rPr>
          <w:rFonts w:asciiTheme="minorHAnsi" w:hAnsiTheme="minorHAnsi" w:cstheme="minorHAnsi"/>
          <w:sz w:val="22"/>
          <w:szCs w:val="22"/>
        </w:rPr>
        <w:t xml:space="preserve"> i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podlegają publikacji. </w:t>
      </w:r>
    </w:p>
    <w:p w:rsidR="00E76B70" w:rsidRDefault="00E76B70" w:rsidP="005E32B1">
      <w:pPr>
        <w:jc w:val="center"/>
        <w:rPr>
          <w:rFonts w:asciiTheme="minorHAnsi" w:hAnsiTheme="minorHAnsi" w:cstheme="minorHAnsi"/>
          <w:b/>
        </w:rPr>
      </w:pPr>
    </w:p>
    <w:p w:rsidR="00DE37D9" w:rsidRPr="00F924CE" w:rsidRDefault="004F692A" w:rsidP="005E32B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XII</w:t>
      </w:r>
      <w:r w:rsidR="002715BD" w:rsidRPr="00F924CE">
        <w:rPr>
          <w:rFonts w:asciiTheme="minorHAnsi" w:hAnsiTheme="minorHAnsi" w:cstheme="minorHAnsi"/>
          <w:b/>
        </w:rPr>
        <w:t>I</w:t>
      </w:r>
    </w:p>
    <w:p w:rsidR="00DE37D9" w:rsidRPr="00F924CE" w:rsidRDefault="00DE37D9" w:rsidP="005E32B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TRYB POWOŁYWANIA I ZASADY DZIAŁANIA KOMISJI KONKURSOWYCH</w:t>
      </w:r>
      <w:r w:rsidR="004A7072" w:rsidRPr="00F924CE">
        <w:rPr>
          <w:rFonts w:asciiTheme="minorHAnsi" w:hAnsiTheme="minorHAnsi" w:cstheme="minorHAnsi"/>
          <w:b/>
        </w:rPr>
        <w:t xml:space="preserve"> DO OPINIOWANIA OFERT </w:t>
      </w:r>
      <w:r w:rsidR="00972A76">
        <w:rPr>
          <w:rFonts w:asciiTheme="minorHAnsi" w:hAnsiTheme="minorHAnsi" w:cstheme="minorHAnsi"/>
          <w:b/>
        </w:rPr>
        <w:br/>
      </w:r>
      <w:r w:rsidR="004A7072" w:rsidRPr="00F924CE">
        <w:rPr>
          <w:rFonts w:asciiTheme="minorHAnsi" w:hAnsiTheme="minorHAnsi" w:cstheme="minorHAnsi"/>
          <w:b/>
        </w:rPr>
        <w:t>W OTWARTYCH KONKURSACH OFERT</w:t>
      </w:r>
    </w:p>
    <w:p w:rsidR="00393DFF" w:rsidRPr="00F924CE" w:rsidRDefault="004716BD" w:rsidP="005E32B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220DA0" w:rsidRPr="00F924CE">
        <w:rPr>
          <w:rFonts w:asciiTheme="minorHAnsi" w:hAnsiTheme="minorHAnsi" w:cstheme="minorHAnsi"/>
          <w:b/>
        </w:rPr>
        <w:t>20</w:t>
      </w:r>
    </w:p>
    <w:p w:rsidR="00393DFF" w:rsidRPr="00F924CE" w:rsidRDefault="00393DFF" w:rsidP="00393DFF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Powoływanie </w:t>
      </w:r>
      <w:r w:rsidR="00972A76">
        <w:rPr>
          <w:rFonts w:asciiTheme="minorHAnsi" w:hAnsiTheme="minorHAnsi" w:cstheme="minorHAnsi"/>
          <w:b/>
        </w:rPr>
        <w:t>K</w:t>
      </w:r>
      <w:r w:rsidRPr="00F924CE">
        <w:rPr>
          <w:rFonts w:asciiTheme="minorHAnsi" w:hAnsiTheme="minorHAnsi" w:cstheme="minorHAnsi"/>
          <w:b/>
        </w:rPr>
        <w:t>omisji konkursowych</w:t>
      </w:r>
    </w:p>
    <w:p w:rsidR="00393DFF" w:rsidRPr="00F924CE" w:rsidRDefault="00393DFF" w:rsidP="00AA2936">
      <w:pPr>
        <w:pStyle w:val="Akapitzlist"/>
        <w:numPr>
          <w:ilvl w:val="0"/>
          <w:numId w:val="1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Komisje konkursowe powoływane są w celu opiniowania złożonych ofert w ramach otwartych konkursów ofert na realizację zadań publicznych określonych w Programie. </w:t>
      </w:r>
    </w:p>
    <w:p w:rsidR="008377FD" w:rsidRPr="00F924CE" w:rsidRDefault="008377FD" w:rsidP="00AA2936">
      <w:pPr>
        <w:pStyle w:val="Akapitzlist"/>
        <w:numPr>
          <w:ilvl w:val="0"/>
          <w:numId w:val="1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Komisje konkursowe powoływane będą każdorazowo po ogłoszeniu konkursu ofert przez Zarząd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w drodze uchwały. W zależności od ilości zgłoszonych ofert do konkursu, liczba członków komisji wynosić będzie od 5 do 12 osób. </w:t>
      </w:r>
    </w:p>
    <w:p w:rsidR="00E24176" w:rsidRPr="00F924CE" w:rsidRDefault="00E24176" w:rsidP="00E24176">
      <w:pPr>
        <w:pStyle w:val="Akapitzlist"/>
        <w:numPr>
          <w:ilvl w:val="0"/>
          <w:numId w:val="18"/>
        </w:numPr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Zarząd w skład komisji powołuje członków spośród:</w:t>
      </w:r>
    </w:p>
    <w:p w:rsidR="00E24176" w:rsidRPr="00F924CE" w:rsidRDefault="00E24176" w:rsidP="00F924CE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przedstawicieli organu wykonawczego Samorządu; </w:t>
      </w:r>
    </w:p>
    <w:p w:rsidR="00E777B5" w:rsidRPr="00F924CE" w:rsidRDefault="00E24176" w:rsidP="00F924CE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przedstawicieli </w:t>
      </w:r>
      <w:r w:rsidR="00866B4E" w:rsidRPr="00F924CE">
        <w:rPr>
          <w:rFonts w:asciiTheme="minorHAnsi" w:hAnsiTheme="minorHAnsi" w:cstheme="minorHAnsi"/>
          <w:sz w:val="22"/>
          <w:szCs w:val="22"/>
        </w:rPr>
        <w:t>wskazan</w:t>
      </w:r>
      <w:r w:rsidR="008B0FFF" w:rsidRPr="00F924CE">
        <w:rPr>
          <w:rFonts w:asciiTheme="minorHAnsi" w:hAnsiTheme="minorHAnsi" w:cstheme="minorHAnsi"/>
          <w:sz w:val="22"/>
          <w:szCs w:val="22"/>
        </w:rPr>
        <w:t xml:space="preserve">ych </w:t>
      </w:r>
      <w:r w:rsidR="00866B4E" w:rsidRPr="00F924CE">
        <w:rPr>
          <w:rFonts w:asciiTheme="minorHAnsi" w:hAnsiTheme="minorHAnsi" w:cstheme="minorHAnsi"/>
          <w:sz w:val="22"/>
          <w:szCs w:val="22"/>
        </w:rPr>
        <w:t>przez podmioty Programu.</w:t>
      </w:r>
    </w:p>
    <w:p w:rsidR="008377FD" w:rsidRPr="00F924CE" w:rsidRDefault="0093234A" w:rsidP="00AA2936">
      <w:pPr>
        <w:pStyle w:val="Akapitzlist"/>
        <w:numPr>
          <w:ilvl w:val="0"/>
          <w:numId w:val="1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Zarząd w uchwale wskazuje przewodniczącego komisji, </w:t>
      </w:r>
      <w:r w:rsidR="008377FD" w:rsidRPr="00F924CE">
        <w:rPr>
          <w:rFonts w:asciiTheme="minorHAnsi" w:hAnsiTheme="minorHAnsi" w:cstheme="minorHAnsi"/>
          <w:sz w:val="22"/>
          <w:szCs w:val="22"/>
        </w:rPr>
        <w:t>który jest odpowiedzialny za:</w:t>
      </w:r>
    </w:p>
    <w:p w:rsidR="008377FD" w:rsidRPr="00F924CE" w:rsidRDefault="008377FD" w:rsidP="00F924CE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organizację prac </w:t>
      </w:r>
      <w:r w:rsidR="00972A76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omisji;</w:t>
      </w:r>
    </w:p>
    <w:p w:rsidR="00BD081E" w:rsidRPr="00F924CE" w:rsidRDefault="00BD081E" w:rsidP="00F924CE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wskazanie zastępcy;</w:t>
      </w:r>
    </w:p>
    <w:p w:rsidR="008377FD" w:rsidRPr="00F924CE" w:rsidRDefault="008377FD" w:rsidP="00F924CE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zawiadamianie członków </w:t>
      </w:r>
      <w:r w:rsidR="00972A76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</w:t>
      </w:r>
      <w:r w:rsidR="005A078D">
        <w:rPr>
          <w:rFonts w:asciiTheme="minorHAnsi" w:hAnsiTheme="minorHAnsi" w:cstheme="minorHAnsi"/>
          <w:sz w:val="22"/>
          <w:szCs w:val="22"/>
        </w:rPr>
        <w:t xml:space="preserve"> o miejscu i terminie posiedzeń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:rsidR="008377FD" w:rsidRPr="00F924CE" w:rsidRDefault="008377FD" w:rsidP="00F924CE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losowanie członków komisji do oceny indywidualnej ofert;</w:t>
      </w:r>
    </w:p>
    <w:p w:rsidR="008377FD" w:rsidRPr="00F924CE" w:rsidRDefault="008377FD" w:rsidP="00F924CE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zapewnienie bezstronności i przejrzystości postępowania </w:t>
      </w:r>
      <w:r w:rsidR="00972A76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omisji;</w:t>
      </w:r>
    </w:p>
    <w:p w:rsidR="008377FD" w:rsidRPr="00F924CE" w:rsidRDefault="008377FD" w:rsidP="00F924CE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podpisywanie protokołów z posiedzenia </w:t>
      </w:r>
      <w:r w:rsidR="00972A76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omisji;</w:t>
      </w:r>
    </w:p>
    <w:p w:rsidR="00672E79" w:rsidRPr="00F924CE" w:rsidRDefault="00672E79" w:rsidP="00AA2936">
      <w:pPr>
        <w:pStyle w:val="Akapitzlist"/>
        <w:numPr>
          <w:ilvl w:val="0"/>
          <w:numId w:val="1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Do prac </w:t>
      </w:r>
      <w:r w:rsidR="00972A76">
        <w:rPr>
          <w:rFonts w:asciiTheme="minorHAnsi" w:hAnsiTheme="minorHAnsi" w:cstheme="minorHAnsi"/>
          <w:sz w:val="22"/>
          <w:szCs w:val="22"/>
        </w:rPr>
        <w:t>Komisji konkursow</w:t>
      </w:r>
      <w:r w:rsidR="00972A76" w:rsidRPr="005A078D">
        <w:rPr>
          <w:rFonts w:asciiTheme="minorHAnsi" w:hAnsiTheme="minorHAnsi" w:cstheme="minorHAnsi"/>
          <w:sz w:val="22"/>
          <w:szCs w:val="22"/>
        </w:rPr>
        <w:t>ej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przewodniczący komisji może zaprosić z głosem doradczym osoby posiadające specjalistyczną wiedzę w dziedzinie obejmującej zakres zadań publicznych, których dotyczy konkurs.</w:t>
      </w:r>
    </w:p>
    <w:p w:rsidR="00BD081E" w:rsidRPr="00F924CE" w:rsidRDefault="00BD081E" w:rsidP="007216F2">
      <w:pPr>
        <w:pStyle w:val="Akapitzlist"/>
        <w:numPr>
          <w:ilvl w:val="0"/>
          <w:numId w:val="1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Do członków </w:t>
      </w:r>
      <w:r w:rsidR="00972A76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 xml:space="preserve">omisji konkursowej biorących udział w opiniowaniu ofert stosuje się przepisy ustawy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dnia 14 czerwca 1960 r. – Kodeks postępowania administracyjnego (</w:t>
      </w:r>
      <w:r w:rsidR="007216F2" w:rsidRPr="00F924CE">
        <w:rPr>
          <w:rFonts w:asciiTheme="minorHAnsi" w:hAnsiTheme="minorHAnsi" w:cstheme="minorHAnsi"/>
          <w:sz w:val="22"/>
          <w:szCs w:val="22"/>
        </w:rPr>
        <w:t>Dz. U. 2017 poz.1257</w:t>
      </w:r>
      <w:r w:rsidRPr="00F924CE">
        <w:rPr>
          <w:rFonts w:asciiTheme="minorHAnsi" w:hAnsiTheme="minorHAnsi" w:cstheme="minorHAnsi"/>
          <w:sz w:val="22"/>
          <w:szCs w:val="22"/>
        </w:rPr>
        <w:t>), dotyczące wyłączenia pracownika.</w:t>
      </w:r>
    </w:p>
    <w:p w:rsidR="007A5A48" w:rsidRDefault="007A5A48" w:rsidP="00A73A09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377FD" w:rsidRPr="00F924CE" w:rsidRDefault="00220DA0" w:rsidP="00A73A09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lastRenderedPageBreak/>
        <w:t>§ 21</w:t>
      </w:r>
    </w:p>
    <w:p w:rsidR="00A73A09" w:rsidRPr="00F924CE" w:rsidRDefault="00A73A09" w:rsidP="00A73A09">
      <w:pPr>
        <w:pStyle w:val="Akapitzlist"/>
        <w:jc w:val="center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 xml:space="preserve">Powoływanie przedstawicieli podmiotów Programu w </w:t>
      </w:r>
      <w:r w:rsidR="00972A76">
        <w:rPr>
          <w:rFonts w:asciiTheme="minorHAnsi" w:hAnsiTheme="minorHAnsi" w:cstheme="minorHAnsi"/>
          <w:b/>
          <w:sz w:val="22"/>
          <w:szCs w:val="22"/>
        </w:rPr>
        <w:t>K</w:t>
      </w:r>
      <w:r w:rsidRPr="00F924CE">
        <w:rPr>
          <w:rFonts w:asciiTheme="minorHAnsi" w:hAnsiTheme="minorHAnsi" w:cstheme="minorHAnsi"/>
          <w:b/>
          <w:sz w:val="22"/>
          <w:szCs w:val="22"/>
        </w:rPr>
        <w:t>omisjach konkursowych</w:t>
      </w:r>
      <w:r w:rsidRPr="00F924CE">
        <w:rPr>
          <w:rFonts w:asciiTheme="minorHAnsi" w:hAnsiTheme="minorHAnsi" w:cstheme="minorHAnsi"/>
          <w:sz w:val="22"/>
          <w:szCs w:val="22"/>
        </w:rPr>
        <w:t>.</w:t>
      </w:r>
    </w:p>
    <w:p w:rsidR="00A73A09" w:rsidRPr="00F924CE" w:rsidRDefault="00A73A09" w:rsidP="00AA2936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Rada prowadzi bazę kandydatów na członków</w:t>
      </w:r>
      <w:r w:rsidR="0023262C" w:rsidRPr="00F924CE">
        <w:rPr>
          <w:rFonts w:asciiTheme="minorHAnsi" w:hAnsiTheme="minorHAnsi" w:cstheme="minorHAnsi"/>
          <w:sz w:val="22"/>
          <w:szCs w:val="22"/>
        </w:rPr>
        <w:t xml:space="preserve"> komisji wskazanych przez podmioty Programu.</w:t>
      </w:r>
    </w:p>
    <w:p w:rsidR="0023262C" w:rsidRPr="005A078D" w:rsidRDefault="0023262C" w:rsidP="00AA2936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 xml:space="preserve">Zasady tworzenia bazy </w:t>
      </w:r>
      <w:r w:rsidR="00972A76" w:rsidRPr="005A078D">
        <w:rPr>
          <w:rFonts w:asciiTheme="minorHAnsi" w:hAnsiTheme="minorHAnsi" w:cstheme="minorHAnsi"/>
          <w:sz w:val="22"/>
          <w:szCs w:val="22"/>
        </w:rPr>
        <w:t xml:space="preserve">Rada </w:t>
      </w:r>
      <w:r w:rsidRPr="005A078D">
        <w:rPr>
          <w:rFonts w:asciiTheme="minorHAnsi" w:hAnsiTheme="minorHAnsi" w:cstheme="minorHAnsi"/>
          <w:sz w:val="22"/>
          <w:szCs w:val="22"/>
        </w:rPr>
        <w:t xml:space="preserve">określi </w:t>
      </w:r>
      <w:r w:rsidR="00972A76" w:rsidRPr="005A078D">
        <w:rPr>
          <w:rFonts w:asciiTheme="minorHAnsi" w:hAnsiTheme="minorHAnsi" w:cstheme="minorHAnsi"/>
          <w:sz w:val="22"/>
          <w:szCs w:val="22"/>
        </w:rPr>
        <w:t>odrębną</w:t>
      </w:r>
      <w:r w:rsidRPr="005A078D">
        <w:rPr>
          <w:rFonts w:asciiTheme="minorHAnsi" w:hAnsiTheme="minorHAnsi" w:cstheme="minorHAnsi"/>
          <w:sz w:val="22"/>
          <w:szCs w:val="22"/>
        </w:rPr>
        <w:t xml:space="preserve"> uchwa</w:t>
      </w:r>
      <w:r w:rsidR="00972A76" w:rsidRPr="005A078D">
        <w:rPr>
          <w:rFonts w:asciiTheme="minorHAnsi" w:hAnsiTheme="minorHAnsi" w:cstheme="minorHAnsi"/>
          <w:sz w:val="22"/>
          <w:szCs w:val="22"/>
        </w:rPr>
        <w:t>łą</w:t>
      </w:r>
      <w:r w:rsidRPr="005A078D">
        <w:rPr>
          <w:rFonts w:asciiTheme="minorHAnsi" w:hAnsiTheme="minorHAnsi" w:cstheme="minorHAnsi"/>
          <w:sz w:val="22"/>
          <w:szCs w:val="22"/>
        </w:rPr>
        <w:t>.</w:t>
      </w:r>
    </w:p>
    <w:p w:rsidR="00393DFF" w:rsidRPr="00F924CE" w:rsidRDefault="00393DFF" w:rsidP="00AA2936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Kandydaci zgłoszeni do udziału w pracach komisji konkursowych </w:t>
      </w:r>
      <w:r w:rsidR="00672E79" w:rsidRPr="00F924CE">
        <w:rPr>
          <w:rFonts w:asciiTheme="minorHAnsi" w:hAnsiTheme="minorHAnsi" w:cstheme="minorHAnsi"/>
          <w:sz w:val="22"/>
          <w:szCs w:val="22"/>
        </w:rPr>
        <w:t>rekomendowani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23262C" w:rsidRPr="00F924CE">
        <w:rPr>
          <w:rFonts w:asciiTheme="minorHAnsi" w:hAnsiTheme="minorHAnsi" w:cstheme="minorHAnsi"/>
          <w:sz w:val="22"/>
          <w:szCs w:val="22"/>
        </w:rPr>
        <w:t>przez Radę muszą</w:t>
      </w:r>
      <w:r w:rsidRPr="00F924CE">
        <w:rPr>
          <w:rFonts w:asciiTheme="minorHAnsi" w:hAnsiTheme="minorHAnsi" w:cstheme="minorHAnsi"/>
          <w:sz w:val="22"/>
          <w:szCs w:val="22"/>
        </w:rPr>
        <w:t xml:space="preserve"> spełniać łącznie następujące kryteria: </w:t>
      </w:r>
    </w:p>
    <w:p w:rsidR="0023262C" w:rsidRPr="00F924CE" w:rsidRDefault="0023262C" w:rsidP="00F924CE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są wskazani przez podmioty Programu;</w:t>
      </w:r>
    </w:p>
    <w:p w:rsidR="00393DFF" w:rsidRPr="00F924CE" w:rsidRDefault="00393DFF" w:rsidP="00F924CE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są obywatelami RP i korzystają z pełni praw publicznych; </w:t>
      </w:r>
    </w:p>
    <w:p w:rsidR="00393DFF" w:rsidRPr="00F924CE" w:rsidRDefault="00393DFF" w:rsidP="00F924CE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nie podlegają wyłączeniu określonemu w art. 24 ustawy z dnia 14 czerwca 1960r. – Kodeks postępowania administracyjnego (</w:t>
      </w:r>
      <w:r w:rsidR="007216F2" w:rsidRPr="00F924CE">
        <w:rPr>
          <w:rFonts w:asciiTheme="minorHAnsi" w:hAnsiTheme="minorHAnsi" w:cstheme="minorHAnsi"/>
          <w:sz w:val="22"/>
          <w:szCs w:val="22"/>
        </w:rPr>
        <w:t>Dz. U. 2017 poz.1257</w:t>
      </w:r>
      <w:r w:rsidRPr="00F924CE"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393DFF" w:rsidRPr="00F924CE" w:rsidRDefault="00393DFF" w:rsidP="00F924CE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mają doświadczenie w przedmiocie określonego zadania publicznego oraz w zakresie działalności organizacji pozarządowych lub podmiotów wymienionych w art. 3 ust. 3 ustawy; </w:t>
      </w:r>
    </w:p>
    <w:p w:rsidR="002A639D" w:rsidRPr="00F924CE" w:rsidRDefault="00393DFF" w:rsidP="00F924CE">
      <w:pPr>
        <w:pStyle w:val="Akapitzlist"/>
        <w:numPr>
          <w:ilvl w:val="0"/>
          <w:numId w:val="22"/>
        </w:numPr>
        <w:tabs>
          <w:tab w:val="left" w:pos="145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wyrażają zgodę na przetwarzanie swoich danych osobowych zgodnie z ustawą z dnia 29 sierpnia 1997r. o ochronie danych osobowych (</w:t>
      </w:r>
      <w:proofErr w:type="spellStart"/>
      <w:r w:rsidRPr="00F924C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924CE">
        <w:rPr>
          <w:rFonts w:asciiTheme="minorHAnsi" w:hAnsiTheme="minorHAnsi" w:cstheme="minorHAnsi"/>
          <w:sz w:val="22"/>
          <w:szCs w:val="22"/>
        </w:rPr>
        <w:t xml:space="preserve">. Dz. U. z 2016 r. poz. 922); </w:t>
      </w:r>
    </w:p>
    <w:p w:rsidR="00672E79" w:rsidRPr="00F924CE" w:rsidRDefault="002A639D" w:rsidP="00F924CE">
      <w:pPr>
        <w:pStyle w:val="Akapitzlist"/>
        <w:numPr>
          <w:ilvl w:val="0"/>
          <w:numId w:val="22"/>
        </w:numPr>
        <w:tabs>
          <w:tab w:val="left" w:pos="145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zgłoszą swoją kandydaturę poprzez formularz zgłoszeniowy podpisany i wypełniony przez samego kandydata lub też podmiot zgłaszający kandydata, którego wzór określi Rada w formie uchwały</w:t>
      </w:r>
      <w:r w:rsidR="00393DFF" w:rsidRPr="00F924CE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393DFF" w:rsidRPr="00F924CE" w:rsidRDefault="002A639D" w:rsidP="002A639D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Rada może rekomendować do składu komisji także osoby wchodzące w skład Rady posiadając</w:t>
      </w:r>
      <w:r w:rsidR="007C6A7C" w:rsidRPr="005A078D">
        <w:rPr>
          <w:rFonts w:asciiTheme="minorHAnsi" w:hAnsiTheme="minorHAnsi" w:cstheme="minorHAnsi"/>
          <w:sz w:val="22"/>
          <w:szCs w:val="22"/>
        </w:rPr>
        <w:t>e</w:t>
      </w:r>
      <w:r w:rsidRPr="005A078D">
        <w:rPr>
          <w:rFonts w:asciiTheme="minorHAnsi" w:hAnsiTheme="minorHAnsi" w:cstheme="minorHAnsi"/>
          <w:sz w:val="22"/>
          <w:szCs w:val="22"/>
        </w:rPr>
        <w:t xml:space="preserve"> wiedzę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w dziedzinie obejmującej zakres zadań publicznych, których dotyczy konkurs</w:t>
      </w:r>
      <w:r w:rsidR="00672E79" w:rsidRPr="00F924CE">
        <w:rPr>
          <w:rFonts w:asciiTheme="minorHAnsi" w:hAnsiTheme="minorHAnsi" w:cstheme="minorHAnsi"/>
          <w:sz w:val="22"/>
          <w:szCs w:val="22"/>
        </w:rPr>
        <w:t>.</w:t>
      </w:r>
      <w:r w:rsidR="00393DFF"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3DFF" w:rsidRPr="00F924CE" w:rsidRDefault="00393DFF" w:rsidP="00672E79">
      <w:pPr>
        <w:tabs>
          <w:tab w:val="left" w:pos="1455"/>
        </w:tabs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</w:t>
      </w:r>
      <w:r w:rsidR="00220DA0" w:rsidRPr="00F924CE">
        <w:rPr>
          <w:rFonts w:asciiTheme="minorHAnsi" w:hAnsiTheme="minorHAnsi" w:cstheme="minorHAnsi"/>
          <w:b/>
        </w:rPr>
        <w:t>2</w:t>
      </w:r>
    </w:p>
    <w:p w:rsidR="00393DFF" w:rsidRPr="00F924CE" w:rsidRDefault="00393DFF" w:rsidP="00672E79">
      <w:pPr>
        <w:tabs>
          <w:tab w:val="left" w:pos="1455"/>
        </w:tabs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Zasady funkcjonowania komisji konkursowych</w:t>
      </w:r>
    </w:p>
    <w:p w:rsidR="00894981" w:rsidRPr="00F924CE" w:rsidRDefault="00393DFF" w:rsidP="00AA2936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Udział w pracach </w:t>
      </w:r>
      <w:r w:rsidR="007C6A7C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 xml:space="preserve">omisji konkursowych </w:t>
      </w:r>
      <w:r w:rsidR="00672E79" w:rsidRPr="00F924CE">
        <w:rPr>
          <w:rFonts w:asciiTheme="minorHAnsi" w:hAnsiTheme="minorHAnsi" w:cstheme="minorHAnsi"/>
          <w:sz w:val="22"/>
          <w:szCs w:val="22"/>
        </w:rPr>
        <w:t xml:space="preserve">nie daje </w:t>
      </w:r>
      <w:r w:rsidR="00E271B8" w:rsidRPr="00F924CE">
        <w:rPr>
          <w:rFonts w:asciiTheme="minorHAnsi" w:hAnsiTheme="minorHAnsi" w:cstheme="minorHAnsi"/>
          <w:sz w:val="22"/>
          <w:szCs w:val="22"/>
        </w:rPr>
        <w:t>prawa</w:t>
      </w:r>
      <w:r w:rsidR="00672E79" w:rsidRPr="00F924CE">
        <w:rPr>
          <w:rFonts w:asciiTheme="minorHAnsi" w:hAnsiTheme="minorHAnsi" w:cstheme="minorHAnsi"/>
          <w:sz w:val="22"/>
          <w:szCs w:val="22"/>
        </w:rPr>
        <w:t xml:space="preserve"> do dodatkowego wynagrodzenia</w:t>
      </w:r>
      <w:r w:rsidR="00894981" w:rsidRPr="00F924CE">
        <w:rPr>
          <w:rFonts w:asciiTheme="minorHAnsi" w:hAnsiTheme="minorHAnsi" w:cstheme="minorHAnsi"/>
          <w:sz w:val="22"/>
          <w:szCs w:val="22"/>
        </w:rPr>
        <w:t>.</w:t>
      </w:r>
    </w:p>
    <w:p w:rsidR="00393DFF" w:rsidRPr="00F924CE" w:rsidRDefault="00D6767B" w:rsidP="002F1FEA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Zarząd pokrywa koszty przejazdów członków Komisji </w:t>
      </w:r>
      <w:r w:rsidR="007C6A7C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 xml:space="preserve">onkursowych będących przedstawicielami podmiotów Programu na warunkach określonych w </w:t>
      </w:r>
      <w:r w:rsidR="002F1FEA" w:rsidRPr="00F924CE">
        <w:rPr>
          <w:rFonts w:asciiTheme="minorHAnsi" w:hAnsiTheme="minorHAnsi" w:cstheme="minorHAnsi"/>
          <w:sz w:val="22"/>
          <w:szCs w:val="22"/>
        </w:rPr>
        <w:t>przepisach wydanych na podstawie art. 77</w:t>
      </w:r>
      <w:r w:rsidR="007C5794" w:rsidRPr="00F924CE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="002F1FEA" w:rsidRPr="00F924CE">
        <w:rPr>
          <w:rFonts w:asciiTheme="minorHAnsi" w:hAnsiTheme="minorHAnsi" w:cstheme="minorHAnsi"/>
          <w:sz w:val="22"/>
          <w:szCs w:val="22"/>
        </w:rPr>
        <w:t xml:space="preserve"> § 2 ustawy z dnia 26 czerwca 1974 r. – Kodeks pracy.</w:t>
      </w:r>
      <w:r w:rsidR="00393DFF"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3DFF" w:rsidRPr="00F924CE" w:rsidRDefault="00393DFF" w:rsidP="00AA2936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Członkowie komisji konkursowej </w:t>
      </w:r>
      <w:r w:rsidR="005A078D">
        <w:rPr>
          <w:rFonts w:asciiTheme="minorHAnsi" w:hAnsiTheme="minorHAnsi" w:cstheme="minorHAnsi"/>
          <w:sz w:val="22"/>
          <w:szCs w:val="22"/>
        </w:rPr>
        <w:t>przed rozpoczęciem prac</w:t>
      </w:r>
      <w:r w:rsidR="002A639D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wypełniają oświadczenie dotyczące wyrażenia zgody na uczestnictwo w pracach komisji ds. opiniowania ofert w określonym zakresie tematycznym oraz oświadczenie o bezstr</w:t>
      </w:r>
      <w:r w:rsidR="00894981" w:rsidRPr="00F924CE">
        <w:rPr>
          <w:rFonts w:asciiTheme="minorHAnsi" w:hAnsiTheme="minorHAnsi" w:cstheme="minorHAnsi"/>
          <w:sz w:val="22"/>
          <w:szCs w:val="22"/>
        </w:rPr>
        <w:t xml:space="preserve">onności przy opiniowaniu ofert </w:t>
      </w:r>
      <w:r w:rsidRPr="00F924CE">
        <w:rPr>
          <w:rFonts w:asciiTheme="minorHAnsi" w:hAnsiTheme="minorHAnsi" w:cstheme="minorHAnsi"/>
          <w:sz w:val="22"/>
          <w:szCs w:val="22"/>
        </w:rPr>
        <w:t xml:space="preserve">w stosunku do oferentów biorących udział w konkursie. </w:t>
      </w:r>
    </w:p>
    <w:p w:rsidR="00393DFF" w:rsidRPr="00F924CE" w:rsidRDefault="00393DFF" w:rsidP="00AA2936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Komisje konkursowe mogą działać b</w:t>
      </w:r>
      <w:r w:rsidR="00A654BE" w:rsidRPr="00F924CE">
        <w:rPr>
          <w:rFonts w:asciiTheme="minorHAnsi" w:hAnsiTheme="minorHAnsi" w:cstheme="minorHAnsi"/>
          <w:sz w:val="22"/>
          <w:szCs w:val="22"/>
        </w:rPr>
        <w:t>ez udziału osób wskazanych w § 20</w:t>
      </w:r>
      <w:r w:rsidRPr="00F924CE">
        <w:rPr>
          <w:rFonts w:asciiTheme="minorHAnsi" w:hAnsiTheme="minorHAnsi" w:cstheme="minorHAnsi"/>
          <w:sz w:val="22"/>
          <w:szCs w:val="22"/>
        </w:rPr>
        <w:t xml:space="preserve"> ust. </w:t>
      </w:r>
      <w:r w:rsidR="00A654BE" w:rsidRPr="00F924CE">
        <w:rPr>
          <w:rFonts w:asciiTheme="minorHAnsi" w:hAnsiTheme="minorHAnsi" w:cstheme="minorHAnsi"/>
          <w:sz w:val="22"/>
          <w:szCs w:val="22"/>
        </w:rPr>
        <w:t>3 pkt 2 Programu</w:t>
      </w:r>
      <w:r w:rsidRPr="00F924CE">
        <w:rPr>
          <w:rFonts w:asciiTheme="minorHAnsi" w:hAnsiTheme="minorHAnsi" w:cstheme="minorHAnsi"/>
          <w:sz w:val="22"/>
          <w:szCs w:val="22"/>
        </w:rPr>
        <w:t xml:space="preserve">, jeżeli: </w:t>
      </w:r>
    </w:p>
    <w:p w:rsidR="00393DFF" w:rsidRPr="00F924CE" w:rsidRDefault="00393DFF" w:rsidP="00F924CE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żadna organizacja nie wskaże osób do składu komisji konkursowych, </w:t>
      </w:r>
    </w:p>
    <w:p w:rsidR="00393DFF" w:rsidRPr="00F924CE" w:rsidRDefault="00393DFF" w:rsidP="00F924CE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wskazane osoby nie wezmą udziału w pracach komisji konkursowych, </w:t>
      </w:r>
    </w:p>
    <w:p w:rsidR="00914E68" w:rsidRPr="00F924CE" w:rsidRDefault="00393DFF" w:rsidP="00F924CE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wszystkie powołane w skład komisji konkursowych osoby podlegają wyłączeniu na podstawie art. 15 ust. 2d lub art. 15 ust. 2f ustawy. </w:t>
      </w:r>
    </w:p>
    <w:p w:rsidR="00914E68" w:rsidRPr="00F924CE" w:rsidRDefault="00914E68" w:rsidP="00A654BE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Posiedzenia zwołuje ora</w:t>
      </w:r>
      <w:r w:rsidR="00D6767B" w:rsidRPr="00F924CE">
        <w:rPr>
          <w:rFonts w:asciiTheme="minorHAnsi" w:hAnsiTheme="minorHAnsi" w:cstheme="minorHAnsi"/>
          <w:sz w:val="22"/>
          <w:szCs w:val="22"/>
        </w:rPr>
        <w:t>z</w:t>
      </w:r>
      <w:r w:rsidRPr="00F924CE">
        <w:rPr>
          <w:rFonts w:asciiTheme="minorHAnsi" w:hAnsiTheme="minorHAnsi" w:cstheme="minorHAnsi"/>
          <w:sz w:val="22"/>
          <w:szCs w:val="22"/>
        </w:rPr>
        <w:t xml:space="preserve"> im </w:t>
      </w:r>
      <w:r w:rsidR="00D6767B" w:rsidRPr="00F924CE">
        <w:rPr>
          <w:rFonts w:asciiTheme="minorHAnsi" w:hAnsiTheme="minorHAnsi" w:cstheme="minorHAnsi"/>
          <w:sz w:val="22"/>
          <w:szCs w:val="22"/>
        </w:rPr>
        <w:t>p</w:t>
      </w:r>
      <w:r w:rsidRPr="00F924CE">
        <w:rPr>
          <w:rFonts w:asciiTheme="minorHAnsi" w:hAnsiTheme="minorHAnsi" w:cstheme="minorHAnsi"/>
          <w:sz w:val="22"/>
          <w:szCs w:val="22"/>
        </w:rPr>
        <w:t xml:space="preserve">rzewodniczy </w:t>
      </w:r>
      <w:r w:rsidR="00D6767B" w:rsidRPr="00F924CE">
        <w:rPr>
          <w:rFonts w:asciiTheme="minorHAnsi" w:hAnsiTheme="minorHAnsi" w:cstheme="minorHAnsi"/>
          <w:sz w:val="22"/>
          <w:szCs w:val="22"/>
        </w:rPr>
        <w:t>P</w:t>
      </w:r>
      <w:r w:rsidRPr="00F924CE">
        <w:rPr>
          <w:rFonts w:asciiTheme="minorHAnsi" w:hAnsiTheme="minorHAnsi" w:cstheme="minorHAnsi"/>
          <w:sz w:val="22"/>
          <w:szCs w:val="22"/>
        </w:rPr>
        <w:t xml:space="preserve">rzewodniczący komisji konkursowej lub jego </w:t>
      </w:r>
      <w:r w:rsidR="00D6767B" w:rsidRPr="00F924CE">
        <w:rPr>
          <w:rFonts w:asciiTheme="minorHAnsi" w:hAnsiTheme="minorHAnsi" w:cstheme="minorHAnsi"/>
          <w:sz w:val="22"/>
          <w:szCs w:val="22"/>
        </w:rPr>
        <w:t>Z</w:t>
      </w:r>
      <w:r w:rsidRPr="00F924CE">
        <w:rPr>
          <w:rFonts w:asciiTheme="minorHAnsi" w:hAnsiTheme="minorHAnsi" w:cstheme="minorHAnsi"/>
          <w:sz w:val="22"/>
          <w:szCs w:val="22"/>
        </w:rPr>
        <w:t>astępca.</w:t>
      </w:r>
    </w:p>
    <w:p w:rsidR="00914E68" w:rsidRPr="00F924CE" w:rsidRDefault="007C6A7C" w:rsidP="00914E68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Posiedzenia K</w:t>
      </w:r>
      <w:r w:rsidR="00914E68" w:rsidRPr="00F924CE">
        <w:rPr>
          <w:rFonts w:asciiTheme="minorHAnsi" w:hAnsiTheme="minorHAnsi" w:cstheme="minorHAnsi"/>
          <w:sz w:val="22"/>
          <w:szCs w:val="22"/>
        </w:rPr>
        <w:t xml:space="preserve">omisji konkursowej są ważne, gdy uczestniczy w </w:t>
      </w:r>
      <w:r>
        <w:rPr>
          <w:rFonts w:asciiTheme="minorHAnsi" w:hAnsiTheme="minorHAnsi" w:cstheme="minorHAnsi"/>
          <w:sz w:val="22"/>
          <w:szCs w:val="22"/>
        </w:rPr>
        <w:t>nich</w:t>
      </w:r>
      <w:r w:rsidR="00D6767B" w:rsidRPr="00F924CE">
        <w:rPr>
          <w:rFonts w:asciiTheme="minorHAnsi" w:hAnsiTheme="minorHAnsi" w:cstheme="minorHAnsi"/>
          <w:sz w:val="22"/>
          <w:szCs w:val="22"/>
        </w:rPr>
        <w:t xml:space="preserve"> co</w:t>
      </w:r>
      <w:r w:rsidR="005A078D">
        <w:rPr>
          <w:rFonts w:asciiTheme="minorHAnsi" w:hAnsiTheme="minorHAnsi" w:cstheme="minorHAnsi"/>
          <w:sz w:val="22"/>
          <w:szCs w:val="22"/>
        </w:rPr>
        <w:t xml:space="preserve"> najmniej połowa składu</w:t>
      </w:r>
      <w:r w:rsidR="00914E68" w:rsidRPr="00F924CE">
        <w:rPr>
          <w:rFonts w:asciiTheme="minorHAnsi" w:hAnsiTheme="minorHAnsi" w:cstheme="minorHAnsi"/>
          <w:sz w:val="22"/>
          <w:szCs w:val="22"/>
        </w:rPr>
        <w:t xml:space="preserve">, w </w:t>
      </w:r>
      <w:r w:rsidR="005A078D">
        <w:rPr>
          <w:rFonts w:asciiTheme="minorHAnsi" w:hAnsiTheme="minorHAnsi" w:cstheme="minorHAnsi"/>
          <w:sz w:val="22"/>
          <w:szCs w:val="22"/>
        </w:rPr>
        <w:t>tym Przewodniczący lub Zastępca</w:t>
      </w:r>
      <w:r w:rsidR="00914E68" w:rsidRPr="00F924CE">
        <w:rPr>
          <w:rFonts w:asciiTheme="minorHAnsi" w:hAnsiTheme="minorHAnsi" w:cstheme="minorHAnsi"/>
          <w:sz w:val="22"/>
          <w:szCs w:val="22"/>
        </w:rPr>
        <w:t>.</w:t>
      </w:r>
    </w:p>
    <w:p w:rsidR="00A654BE" w:rsidRPr="007C6A7C" w:rsidRDefault="00A654BE" w:rsidP="00A654BE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C6A7C">
        <w:rPr>
          <w:rFonts w:asciiTheme="minorHAnsi" w:hAnsiTheme="minorHAnsi" w:cstheme="minorHAnsi"/>
          <w:sz w:val="22"/>
          <w:szCs w:val="22"/>
        </w:rPr>
        <w:t>Przebieg posiedzenia komisji konkursowych ma charakter jawny.</w:t>
      </w:r>
    </w:p>
    <w:p w:rsidR="007A5A48" w:rsidRDefault="007A5A48" w:rsidP="00BA6238">
      <w:pPr>
        <w:jc w:val="center"/>
        <w:rPr>
          <w:rFonts w:asciiTheme="minorHAnsi" w:hAnsiTheme="minorHAnsi" w:cstheme="minorHAnsi"/>
          <w:b/>
        </w:rPr>
      </w:pPr>
    </w:p>
    <w:p w:rsidR="007A5A48" w:rsidRDefault="007A5A48" w:rsidP="00BA6238">
      <w:pPr>
        <w:jc w:val="center"/>
        <w:rPr>
          <w:rFonts w:asciiTheme="minorHAnsi" w:hAnsiTheme="minorHAnsi" w:cstheme="minorHAnsi"/>
          <w:b/>
        </w:rPr>
      </w:pPr>
    </w:p>
    <w:p w:rsidR="00393DFF" w:rsidRPr="00F924CE" w:rsidRDefault="00220DA0" w:rsidP="00BA6238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§ 23</w:t>
      </w:r>
    </w:p>
    <w:p w:rsidR="00393DFF" w:rsidRPr="00F924CE" w:rsidRDefault="00393DFF" w:rsidP="00BA6238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Zadania komisji konkursowych</w:t>
      </w:r>
    </w:p>
    <w:p w:rsidR="00393DFF" w:rsidRPr="00F924CE" w:rsidRDefault="00BA6238" w:rsidP="00AA2936">
      <w:pPr>
        <w:pStyle w:val="Akapitzlist"/>
        <w:numPr>
          <w:ilvl w:val="0"/>
          <w:numId w:val="2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Na pierwszym </w:t>
      </w:r>
      <w:r w:rsidRPr="005A078D">
        <w:rPr>
          <w:rFonts w:asciiTheme="minorHAnsi" w:hAnsiTheme="minorHAnsi" w:cstheme="minorHAnsi"/>
          <w:sz w:val="22"/>
          <w:szCs w:val="22"/>
        </w:rPr>
        <w:t xml:space="preserve">posiedzeniu </w:t>
      </w:r>
      <w:r w:rsidR="001E0A55" w:rsidRPr="005A078D">
        <w:rPr>
          <w:rFonts w:asciiTheme="minorHAnsi" w:hAnsiTheme="minorHAnsi" w:cstheme="minorHAnsi"/>
          <w:sz w:val="22"/>
          <w:szCs w:val="22"/>
        </w:rPr>
        <w:t>k</w:t>
      </w:r>
      <w:r w:rsidR="00393DFF" w:rsidRPr="005A078D">
        <w:rPr>
          <w:rFonts w:asciiTheme="minorHAnsi" w:hAnsiTheme="minorHAnsi" w:cstheme="minorHAnsi"/>
          <w:sz w:val="22"/>
          <w:szCs w:val="22"/>
        </w:rPr>
        <w:t>omisj</w:t>
      </w:r>
      <w:r w:rsidR="001E0A55" w:rsidRPr="005A078D">
        <w:rPr>
          <w:rFonts w:asciiTheme="minorHAnsi" w:hAnsiTheme="minorHAnsi" w:cstheme="minorHAnsi"/>
          <w:sz w:val="22"/>
          <w:szCs w:val="22"/>
        </w:rPr>
        <w:t>a</w:t>
      </w:r>
      <w:r w:rsidR="00393DFF" w:rsidRPr="005A078D">
        <w:rPr>
          <w:rFonts w:asciiTheme="minorHAnsi" w:hAnsiTheme="minorHAnsi" w:cstheme="minorHAnsi"/>
          <w:sz w:val="22"/>
          <w:szCs w:val="22"/>
        </w:rPr>
        <w:t xml:space="preserve"> </w:t>
      </w:r>
      <w:r w:rsidRPr="005A078D">
        <w:rPr>
          <w:rFonts w:asciiTheme="minorHAnsi" w:hAnsiTheme="minorHAnsi" w:cstheme="minorHAnsi"/>
          <w:sz w:val="22"/>
          <w:szCs w:val="22"/>
        </w:rPr>
        <w:t xml:space="preserve"> zatwierdz</w:t>
      </w:r>
      <w:r w:rsidR="001E0A55" w:rsidRPr="005A078D">
        <w:rPr>
          <w:rFonts w:asciiTheme="minorHAnsi" w:hAnsiTheme="minorHAnsi" w:cstheme="minorHAnsi"/>
          <w:sz w:val="22"/>
          <w:szCs w:val="22"/>
        </w:rPr>
        <w:t>a</w:t>
      </w:r>
      <w:r w:rsidRPr="005A078D">
        <w:rPr>
          <w:rFonts w:asciiTheme="minorHAnsi" w:hAnsiTheme="minorHAnsi" w:cstheme="minorHAnsi"/>
          <w:sz w:val="22"/>
          <w:szCs w:val="22"/>
        </w:rPr>
        <w:t xml:space="preserve"> </w:t>
      </w:r>
      <w:r w:rsidR="00393DFF" w:rsidRPr="005A078D">
        <w:rPr>
          <w:rFonts w:asciiTheme="minorHAnsi" w:hAnsiTheme="minorHAnsi" w:cstheme="minorHAnsi"/>
          <w:sz w:val="22"/>
          <w:szCs w:val="22"/>
        </w:rPr>
        <w:t>oceny</w:t>
      </w:r>
      <w:r w:rsidR="00393DFF" w:rsidRPr="00F924CE">
        <w:rPr>
          <w:rFonts w:asciiTheme="minorHAnsi" w:hAnsiTheme="minorHAnsi" w:cstheme="minorHAnsi"/>
          <w:sz w:val="22"/>
          <w:szCs w:val="22"/>
        </w:rPr>
        <w:t xml:space="preserve"> ofert pod względem formalnym na podstawie karty oceny formalnej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CD4D6E" w:rsidRPr="00F924CE">
        <w:rPr>
          <w:rFonts w:asciiTheme="minorHAnsi" w:hAnsiTheme="minorHAnsi" w:cstheme="minorHAnsi"/>
          <w:sz w:val="22"/>
          <w:szCs w:val="22"/>
        </w:rPr>
        <w:t>przeprowadzonej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przez pracowników jednostki ogłaszającej konkurs</w:t>
      </w:r>
      <w:r w:rsidR="00CD4D6E" w:rsidRPr="00F924CE">
        <w:rPr>
          <w:rFonts w:asciiTheme="minorHAnsi" w:hAnsiTheme="minorHAnsi" w:cstheme="minorHAnsi"/>
          <w:sz w:val="22"/>
          <w:szCs w:val="22"/>
        </w:rPr>
        <w:t xml:space="preserve"> będących członkami komisji</w:t>
      </w:r>
      <w:r w:rsidR="00393DFF" w:rsidRPr="00F924CE">
        <w:rPr>
          <w:rFonts w:asciiTheme="minorHAnsi" w:hAnsiTheme="minorHAnsi" w:cstheme="minorHAnsi"/>
          <w:sz w:val="22"/>
          <w:szCs w:val="22"/>
        </w:rPr>
        <w:t xml:space="preserve">, której wzór określa </w:t>
      </w:r>
      <w:r w:rsidRPr="00F924CE">
        <w:rPr>
          <w:rFonts w:asciiTheme="minorHAnsi" w:hAnsiTheme="minorHAnsi" w:cstheme="minorHAnsi"/>
          <w:sz w:val="22"/>
          <w:szCs w:val="22"/>
        </w:rPr>
        <w:t xml:space="preserve">Ramowy Regulamin Otwartych Konkursów Ofert lub </w:t>
      </w:r>
      <w:r w:rsidR="00393DFF" w:rsidRPr="00F924CE">
        <w:rPr>
          <w:rFonts w:asciiTheme="minorHAnsi" w:hAnsiTheme="minorHAnsi" w:cstheme="minorHAnsi"/>
          <w:sz w:val="22"/>
          <w:szCs w:val="22"/>
        </w:rPr>
        <w:t xml:space="preserve">ogłoszenie o konkursie.  </w:t>
      </w:r>
    </w:p>
    <w:p w:rsidR="00393DFF" w:rsidRPr="00F924CE" w:rsidRDefault="00393DFF" w:rsidP="00AA2936">
      <w:pPr>
        <w:pStyle w:val="Akapitzlist"/>
        <w:numPr>
          <w:ilvl w:val="0"/>
          <w:numId w:val="2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 przeprowadzeniu oceny formalnej ofert, komisje sporządzają listę ofert spełniających wymogi formalne oraz listę ofert niespełniających wymogów formalnych</w:t>
      </w:r>
      <w:r w:rsidR="00BA6238" w:rsidRPr="00F924CE">
        <w:rPr>
          <w:rFonts w:asciiTheme="minorHAnsi" w:hAnsiTheme="minorHAnsi" w:cstheme="minorHAnsi"/>
          <w:sz w:val="22"/>
          <w:szCs w:val="22"/>
        </w:rPr>
        <w:t xml:space="preserve"> wraz z powodem ich odrzucenia</w:t>
      </w:r>
      <w:r w:rsidRPr="00F924C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93DFF" w:rsidRPr="00F924CE" w:rsidRDefault="00393DFF" w:rsidP="00AA2936">
      <w:pPr>
        <w:pStyle w:val="Akapitzlist"/>
        <w:numPr>
          <w:ilvl w:val="0"/>
          <w:numId w:val="2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</w:t>
      </w:r>
      <w:r w:rsidR="001E0A55">
        <w:rPr>
          <w:rFonts w:asciiTheme="minorHAnsi" w:hAnsiTheme="minorHAnsi" w:cstheme="minorHAnsi"/>
          <w:sz w:val="22"/>
          <w:szCs w:val="22"/>
        </w:rPr>
        <w:t>a</w:t>
      </w:r>
      <w:r w:rsidRPr="00F924CE">
        <w:rPr>
          <w:rFonts w:asciiTheme="minorHAnsi" w:hAnsiTheme="minorHAnsi" w:cstheme="minorHAnsi"/>
          <w:sz w:val="22"/>
          <w:szCs w:val="22"/>
        </w:rPr>
        <w:t xml:space="preserve"> konkursow</w:t>
      </w:r>
      <w:r w:rsidR="001E0A55">
        <w:rPr>
          <w:rFonts w:asciiTheme="minorHAnsi" w:hAnsiTheme="minorHAnsi" w:cstheme="minorHAnsi"/>
          <w:sz w:val="22"/>
          <w:szCs w:val="22"/>
        </w:rPr>
        <w:t>a</w:t>
      </w:r>
      <w:r w:rsidRPr="00F924CE">
        <w:rPr>
          <w:rFonts w:asciiTheme="minorHAnsi" w:hAnsiTheme="minorHAnsi" w:cstheme="minorHAnsi"/>
          <w:sz w:val="22"/>
          <w:szCs w:val="22"/>
        </w:rPr>
        <w:t xml:space="preserve">, po zaopiniowaniu ofert spełniających wymogi formalne, </w:t>
      </w:r>
      <w:r w:rsidR="00BA6238" w:rsidRPr="00F924CE">
        <w:rPr>
          <w:rFonts w:asciiTheme="minorHAnsi" w:hAnsiTheme="minorHAnsi" w:cstheme="minorHAnsi"/>
          <w:sz w:val="22"/>
          <w:szCs w:val="22"/>
        </w:rPr>
        <w:t xml:space="preserve">kieruje każdą z nich do dwóch losowo wybranych członków komisji celem </w:t>
      </w:r>
      <w:r w:rsidRPr="00F924CE">
        <w:rPr>
          <w:rFonts w:asciiTheme="minorHAnsi" w:hAnsiTheme="minorHAnsi" w:cstheme="minorHAnsi"/>
          <w:sz w:val="22"/>
          <w:szCs w:val="22"/>
        </w:rPr>
        <w:t>ich o</w:t>
      </w:r>
      <w:r w:rsidR="00AF5E76" w:rsidRPr="00F924CE">
        <w:rPr>
          <w:rFonts w:asciiTheme="minorHAnsi" w:hAnsiTheme="minorHAnsi" w:cstheme="minorHAnsi"/>
          <w:sz w:val="22"/>
          <w:szCs w:val="22"/>
        </w:rPr>
        <w:t>ceny pod względem merytorycznym na podstawie kryteriów określonych w karcie oceny merytorycznej, której wzór określa Ramowy Regulamin Otwartych Konkursów Ofert oraz ogłoszenie o konkursie.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3DFF" w:rsidRPr="00F924CE" w:rsidRDefault="00393DFF" w:rsidP="00AA2936">
      <w:pPr>
        <w:pStyle w:val="Akapitzlist"/>
        <w:numPr>
          <w:ilvl w:val="0"/>
          <w:numId w:val="2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Komisje dokonują </w:t>
      </w:r>
      <w:r w:rsidR="00BA6238" w:rsidRPr="00F924CE">
        <w:rPr>
          <w:rFonts w:asciiTheme="minorHAnsi" w:hAnsiTheme="minorHAnsi" w:cstheme="minorHAnsi"/>
          <w:sz w:val="22"/>
          <w:szCs w:val="22"/>
        </w:rPr>
        <w:t xml:space="preserve">zatwierdzenia </w:t>
      </w:r>
      <w:r w:rsidRPr="00F924CE">
        <w:rPr>
          <w:rFonts w:asciiTheme="minorHAnsi" w:hAnsiTheme="minorHAnsi" w:cstheme="minorHAnsi"/>
          <w:sz w:val="22"/>
          <w:szCs w:val="22"/>
        </w:rPr>
        <w:t>oceny merytorycznej</w:t>
      </w:r>
      <w:r w:rsidR="00BA6238" w:rsidRPr="00F924CE">
        <w:rPr>
          <w:rFonts w:asciiTheme="minorHAnsi" w:hAnsiTheme="minorHAnsi" w:cstheme="minorHAnsi"/>
          <w:sz w:val="22"/>
          <w:szCs w:val="22"/>
        </w:rPr>
        <w:t xml:space="preserve"> przygotowanej przez dwóch członków komisji.</w:t>
      </w:r>
    </w:p>
    <w:p w:rsidR="00F337FF" w:rsidRPr="00F924CE" w:rsidRDefault="00F337FF" w:rsidP="00F337FF">
      <w:pPr>
        <w:pStyle w:val="Akapitzlist"/>
        <w:numPr>
          <w:ilvl w:val="0"/>
          <w:numId w:val="2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Komisja konkursowa wypracowuje stanowisko i przedstawia je Zarządowi w formie:</w:t>
      </w:r>
    </w:p>
    <w:p w:rsidR="00F337FF" w:rsidRPr="005033D1" w:rsidRDefault="00F337FF" w:rsidP="00F924CE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 xml:space="preserve">listy ocenionych  </w:t>
      </w:r>
      <w:r w:rsidR="001E0A55" w:rsidRPr="005033D1">
        <w:rPr>
          <w:rFonts w:asciiTheme="minorHAnsi" w:hAnsiTheme="minorHAnsi" w:cstheme="minorHAnsi"/>
          <w:sz w:val="22"/>
          <w:szCs w:val="22"/>
        </w:rPr>
        <w:t xml:space="preserve">ofert </w:t>
      </w:r>
      <w:r w:rsidRPr="005033D1">
        <w:rPr>
          <w:rFonts w:asciiTheme="minorHAnsi" w:hAnsiTheme="minorHAnsi" w:cstheme="minorHAnsi"/>
          <w:sz w:val="22"/>
          <w:szCs w:val="22"/>
        </w:rPr>
        <w:t xml:space="preserve">z </w:t>
      </w:r>
      <w:r w:rsidR="00771B20" w:rsidRPr="005033D1">
        <w:rPr>
          <w:rFonts w:asciiTheme="minorHAnsi" w:hAnsiTheme="minorHAnsi" w:cstheme="minorHAnsi"/>
          <w:sz w:val="22"/>
          <w:szCs w:val="22"/>
        </w:rPr>
        <w:t xml:space="preserve">punktacją </w:t>
      </w:r>
      <w:r w:rsidRPr="005033D1">
        <w:rPr>
          <w:rFonts w:asciiTheme="minorHAnsi" w:hAnsiTheme="minorHAnsi" w:cstheme="minorHAnsi"/>
          <w:sz w:val="22"/>
          <w:szCs w:val="22"/>
        </w:rPr>
        <w:t xml:space="preserve"> i proponowaną wysokością dotacji</w:t>
      </w:r>
      <w:r w:rsidR="00771B20" w:rsidRPr="005033D1">
        <w:rPr>
          <w:rFonts w:asciiTheme="minorHAnsi" w:hAnsiTheme="minorHAnsi" w:cstheme="minorHAnsi"/>
          <w:sz w:val="22"/>
          <w:szCs w:val="22"/>
        </w:rPr>
        <w:t>;</w:t>
      </w:r>
    </w:p>
    <w:p w:rsidR="00E76B70" w:rsidRPr="00E76B70" w:rsidRDefault="00F337FF" w:rsidP="00E76B70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>list</w:t>
      </w:r>
      <w:r w:rsidR="001E0A55" w:rsidRPr="005033D1">
        <w:rPr>
          <w:rFonts w:asciiTheme="minorHAnsi" w:hAnsiTheme="minorHAnsi" w:cstheme="minorHAnsi"/>
          <w:sz w:val="22"/>
          <w:szCs w:val="22"/>
        </w:rPr>
        <w:t>y ofert,</w:t>
      </w:r>
      <w:r w:rsidRPr="005033D1">
        <w:rPr>
          <w:rFonts w:asciiTheme="minorHAnsi" w:hAnsiTheme="minorHAnsi" w:cstheme="minorHAnsi"/>
          <w:sz w:val="22"/>
          <w:szCs w:val="22"/>
        </w:rPr>
        <w:t xml:space="preserve"> którym nie rekomenduje udzielen</w:t>
      </w:r>
      <w:r w:rsidR="005033D1" w:rsidRPr="005033D1">
        <w:rPr>
          <w:rFonts w:asciiTheme="minorHAnsi" w:hAnsiTheme="minorHAnsi" w:cstheme="minorHAnsi"/>
          <w:sz w:val="22"/>
          <w:szCs w:val="22"/>
        </w:rPr>
        <w:t>ia dotacji wraz z uzasadnieniem</w:t>
      </w:r>
      <w:r w:rsidR="00BA6238" w:rsidRPr="005033D1">
        <w:rPr>
          <w:rFonts w:asciiTheme="minorHAnsi" w:hAnsiTheme="minorHAnsi" w:cstheme="minorHAnsi"/>
          <w:sz w:val="22"/>
          <w:szCs w:val="22"/>
        </w:rPr>
        <w:t>.</w:t>
      </w:r>
    </w:p>
    <w:p w:rsidR="00AF5E76" w:rsidRPr="00F924CE" w:rsidRDefault="00220DA0" w:rsidP="00AF5E76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24</w:t>
      </w:r>
    </w:p>
    <w:p w:rsidR="00393DFF" w:rsidRPr="00F924CE" w:rsidRDefault="00393DFF" w:rsidP="00AF5E76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Opiniowanie ofert</w:t>
      </w:r>
    </w:p>
    <w:p w:rsidR="00CD4D6E" w:rsidRPr="00D9241B" w:rsidRDefault="00771B20" w:rsidP="00D9241B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9241B">
        <w:rPr>
          <w:rFonts w:asciiTheme="minorHAnsi" w:hAnsiTheme="minorHAnsi" w:cstheme="minorHAnsi"/>
          <w:sz w:val="22"/>
          <w:szCs w:val="22"/>
        </w:rPr>
        <w:t xml:space="preserve">Opiniowania ofert </w:t>
      </w:r>
      <w:r w:rsidR="00E22BEA" w:rsidRPr="00D9241B">
        <w:rPr>
          <w:rFonts w:asciiTheme="minorHAnsi" w:hAnsiTheme="minorHAnsi" w:cstheme="minorHAnsi"/>
          <w:sz w:val="22"/>
          <w:szCs w:val="22"/>
        </w:rPr>
        <w:t xml:space="preserve">pod względem formalnym </w:t>
      </w:r>
      <w:r w:rsidRPr="00D9241B">
        <w:rPr>
          <w:rFonts w:asciiTheme="minorHAnsi" w:hAnsiTheme="minorHAnsi" w:cstheme="minorHAnsi"/>
          <w:sz w:val="22"/>
          <w:szCs w:val="22"/>
        </w:rPr>
        <w:t>dokonuje komisja posługując się k</w:t>
      </w:r>
      <w:r w:rsidR="00CD4D6E" w:rsidRPr="00D9241B">
        <w:rPr>
          <w:rFonts w:asciiTheme="minorHAnsi" w:hAnsiTheme="minorHAnsi" w:cstheme="minorHAnsi"/>
          <w:sz w:val="22"/>
          <w:szCs w:val="22"/>
        </w:rPr>
        <w:t>art</w:t>
      </w:r>
      <w:r w:rsidRPr="00D9241B">
        <w:rPr>
          <w:rFonts w:asciiTheme="minorHAnsi" w:hAnsiTheme="minorHAnsi" w:cstheme="minorHAnsi"/>
          <w:sz w:val="22"/>
          <w:szCs w:val="22"/>
        </w:rPr>
        <w:t>ą</w:t>
      </w:r>
      <w:r w:rsidR="00CD4D6E" w:rsidRPr="00D9241B">
        <w:rPr>
          <w:rFonts w:asciiTheme="minorHAnsi" w:hAnsiTheme="minorHAnsi" w:cstheme="minorHAnsi"/>
          <w:sz w:val="22"/>
          <w:szCs w:val="22"/>
        </w:rPr>
        <w:t xml:space="preserve"> </w:t>
      </w:r>
      <w:r w:rsidRPr="00D9241B">
        <w:rPr>
          <w:rFonts w:asciiTheme="minorHAnsi" w:hAnsiTheme="minorHAnsi" w:cstheme="minorHAnsi"/>
          <w:sz w:val="22"/>
          <w:szCs w:val="22"/>
        </w:rPr>
        <w:t>o</w:t>
      </w:r>
      <w:r w:rsidR="00CD4D6E" w:rsidRPr="00D9241B">
        <w:rPr>
          <w:rFonts w:asciiTheme="minorHAnsi" w:hAnsiTheme="minorHAnsi" w:cstheme="minorHAnsi"/>
          <w:sz w:val="22"/>
          <w:szCs w:val="22"/>
        </w:rPr>
        <w:t>ceny</w:t>
      </w:r>
      <w:r w:rsidR="00E22BEA" w:rsidRPr="00D9241B">
        <w:rPr>
          <w:rFonts w:asciiTheme="minorHAnsi" w:hAnsiTheme="minorHAnsi" w:cstheme="minorHAnsi"/>
          <w:sz w:val="22"/>
          <w:szCs w:val="22"/>
        </w:rPr>
        <w:t xml:space="preserve"> </w:t>
      </w:r>
      <w:r w:rsidRPr="00D9241B">
        <w:rPr>
          <w:rFonts w:asciiTheme="minorHAnsi" w:hAnsiTheme="minorHAnsi" w:cstheme="minorHAnsi"/>
          <w:sz w:val="22"/>
          <w:szCs w:val="22"/>
        </w:rPr>
        <w:t>f</w:t>
      </w:r>
      <w:r w:rsidR="00E22BEA" w:rsidRPr="00D9241B">
        <w:rPr>
          <w:rFonts w:asciiTheme="minorHAnsi" w:hAnsiTheme="minorHAnsi" w:cstheme="minorHAnsi"/>
          <w:sz w:val="22"/>
          <w:szCs w:val="22"/>
        </w:rPr>
        <w:t xml:space="preserve">ormalnej </w:t>
      </w:r>
      <w:r w:rsidR="00CD4D6E" w:rsidRPr="00D9241B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E90373" w:rsidRPr="00D9241B">
        <w:rPr>
          <w:rFonts w:asciiTheme="minorHAnsi" w:hAnsiTheme="minorHAnsi" w:cstheme="minorHAnsi"/>
          <w:sz w:val="22"/>
          <w:szCs w:val="22"/>
        </w:rPr>
        <w:t>ą</w:t>
      </w:r>
      <w:r w:rsidR="00CD4D6E" w:rsidRPr="00D9241B">
        <w:rPr>
          <w:rFonts w:asciiTheme="minorHAnsi" w:hAnsiTheme="minorHAnsi" w:cstheme="minorHAnsi"/>
          <w:sz w:val="22"/>
          <w:szCs w:val="22"/>
        </w:rPr>
        <w:t xml:space="preserve"> załącznik </w:t>
      </w:r>
      <w:r w:rsidR="00E90373" w:rsidRPr="00D9241B">
        <w:rPr>
          <w:rFonts w:asciiTheme="minorHAnsi" w:hAnsiTheme="minorHAnsi" w:cstheme="minorHAnsi"/>
          <w:sz w:val="22"/>
          <w:szCs w:val="22"/>
        </w:rPr>
        <w:t xml:space="preserve">do </w:t>
      </w:r>
      <w:r w:rsidR="00CD4D6E" w:rsidRPr="00D9241B">
        <w:rPr>
          <w:rFonts w:asciiTheme="minorHAnsi" w:hAnsiTheme="minorHAnsi" w:cstheme="minorHAnsi"/>
          <w:sz w:val="22"/>
          <w:szCs w:val="22"/>
        </w:rPr>
        <w:t>ogłoszenia o konkursie.</w:t>
      </w:r>
    </w:p>
    <w:p w:rsidR="00CD4D6E" w:rsidRPr="00F924CE" w:rsidRDefault="00CD4D6E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Członkowie Komisji wskazani przez Przewodniczącego Komisji będący pracownikami jednostki realizującej konkurs dokonują oceny formalnej wniosków zgodnie z ust. 4-7.</w:t>
      </w:r>
    </w:p>
    <w:p w:rsidR="00CD4D6E" w:rsidRPr="00F924CE" w:rsidRDefault="00CD4D6E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 trakcie oceny formalnej uchybienia </w:t>
      </w:r>
      <w:r w:rsidR="00FB45FF" w:rsidRPr="00F924CE">
        <w:rPr>
          <w:rFonts w:asciiTheme="minorHAnsi" w:hAnsiTheme="minorHAnsi" w:cstheme="minorHAnsi"/>
          <w:sz w:val="22"/>
          <w:szCs w:val="22"/>
        </w:rPr>
        <w:t xml:space="preserve">wskazane w Ramowym Regulaminie Ofert </w:t>
      </w:r>
      <w:r w:rsidRPr="00F924CE">
        <w:rPr>
          <w:rFonts w:asciiTheme="minorHAnsi" w:hAnsiTheme="minorHAnsi" w:cstheme="minorHAnsi"/>
          <w:sz w:val="22"/>
          <w:szCs w:val="22"/>
        </w:rPr>
        <w:t>będą podlegały uzupełnieniu lub korekcie</w:t>
      </w:r>
      <w:r w:rsidR="001E0A55">
        <w:rPr>
          <w:rFonts w:asciiTheme="minorHAnsi" w:hAnsiTheme="minorHAnsi" w:cstheme="minorHAnsi"/>
          <w:sz w:val="22"/>
          <w:szCs w:val="22"/>
        </w:rPr>
        <w:t>.</w:t>
      </w:r>
    </w:p>
    <w:p w:rsidR="00CD4D6E" w:rsidRPr="005033D1" w:rsidRDefault="00A61895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Przewodnicząc</w:t>
      </w:r>
      <w:r w:rsidR="00A224F0">
        <w:rPr>
          <w:rFonts w:asciiTheme="minorHAnsi" w:hAnsiTheme="minorHAnsi" w:cstheme="minorHAnsi"/>
          <w:sz w:val="22"/>
          <w:szCs w:val="22"/>
        </w:rPr>
        <w:t>y</w:t>
      </w:r>
      <w:r w:rsidRPr="00F924CE">
        <w:rPr>
          <w:rFonts w:asciiTheme="minorHAnsi" w:hAnsiTheme="minorHAnsi" w:cstheme="minorHAnsi"/>
          <w:sz w:val="22"/>
          <w:szCs w:val="22"/>
        </w:rPr>
        <w:t xml:space="preserve"> Komisji wzywa</w:t>
      </w:r>
      <w:r w:rsidR="00E22BEA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FB45FF" w:rsidRPr="00F924CE">
        <w:rPr>
          <w:rFonts w:asciiTheme="minorHAnsi" w:hAnsiTheme="minorHAnsi" w:cstheme="minorHAnsi"/>
          <w:sz w:val="22"/>
          <w:szCs w:val="22"/>
        </w:rPr>
        <w:t>podmiot składający ofertę</w:t>
      </w:r>
      <w:r w:rsidR="00CD4D6E" w:rsidRPr="00F924CE">
        <w:rPr>
          <w:rFonts w:asciiTheme="minorHAnsi" w:hAnsiTheme="minorHAnsi" w:cstheme="minorHAnsi"/>
          <w:sz w:val="22"/>
          <w:szCs w:val="22"/>
        </w:rPr>
        <w:t xml:space="preserve"> drogą elektroniczną (zgodnie z podanym we wniosku adresem mailowym) </w:t>
      </w:r>
      <w:r w:rsidR="00A224F0" w:rsidRPr="00D9241B">
        <w:rPr>
          <w:rFonts w:asciiTheme="minorHAnsi" w:hAnsiTheme="minorHAnsi" w:cstheme="minorHAnsi"/>
          <w:sz w:val="22"/>
          <w:szCs w:val="22"/>
        </w:rPr>
        <w:t>lub poprzez zamieszczenie informacji na stronie wskazanej w ogłoszeniu</w:t>
      </w:r>
      <w:r w:rsidR="00A224F0">
        <w:rPr>
          <w:rFonts w:asciiTheme="minorHAnsi" w:hAnsiTheme="minorHAnsi" w:cstheme="minorHAnsi"/>
          <w:sz w:val="22"/>
          <w:szCs w:val="22"/>
        </w:rPr>
        <w:t xml:space="preserve"> </w:t>
      </w:r>
      <w:r w:rsidR="00CD4D6E" w:rsidRPr="00F924CE">
        <w:rPr>
          <w:rFonts w:asciiTheme="minorHAnsi" w:hAnsiTheme="minorHAnsi" w:cstheme="minorHAnsi"/>
          <w:sz w:val="22"/>
          <w:szCs w:val="22"/>
        </w:rPr>
        <w:t>do dokonania stosownych poprawek lub uzupełnień w terminie do 7 dni k</w:t>
      </w:r>
      <w:r w:rsidR="005033D1">
        <w:rPr>
          <w:rFonts w:asciiTheme="minorHAnsi" w:hAnsiTheme="minorHAnsi" w:cstheme="minorHAnsi"/>
          <w:sz w:val="22"/>
          <w:szCs w:val="22"/>
        </w:rPr>
        <w:t>alendarzowych od daty wezwania.</w:t>
      </w:r>
      <w:r w:rsidR="00CD4D6E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A224F0">
        <w:rPr>
          <w:rFonts w:asciiTheme="minorHAnsi" w:hAnsiTheme="minorHAnsi" w:cstheme="minorHAnsi"/>
          <w:sz w:val="22"/>
          <w:szCs w:val="22"/>
        </w:rPr>
        <w:t>N</w:t>
      </w:r>
      <w:r w:rsidR="00CD4D6E" w:rsidRPr="00F924CE">
        <w:rPr>
          <w:rFonts w:asciiTheme="minorHAnsi" w:hAnsiTheme="minorHAnsi" w:cstheme="minorHAnsi"/>
          <w:sz w:val="22"/>
          <w:szCs w:val="22"/>
        </w:rPr>
        <w:t>iedokonani</w:t>
      </w:r>
      <w:r w:rsidR="00A224F0">
        <w:rPr>
          <w:rFonts w:asciiTheme="minorHAnsi" w:hAnsiTheme="minorHAnsi" w:cstheme="minorHAnsi"/>
          <w:sz w:val="22"/>
          <w:szCs w:val="22"/>
        </w:rPr>
        <w:t>e</w:t>
      </w:r>
      <w:r w:rsidR="00CD4D6E" w:rsidRPr="00F924CE">
        <w:rPr>
          <w:rFonts w:asciiTheme="minorHAnsi" w:hAnsiTheme="minorHAnsi" w:cstheme="minorHAnsi"/>
          <w:sz w:val="22"/>
          <w:szCs w:val="22"/>
        </w:rPr>
        <w:t xml:space="preserve"> lub niewłaściwe dokonani</w:t>
      </w:r>
      <w:r w:rsidR="00A224F0">
        <w:rPr>
          <w:rFonts w:asciiTheme="minorHAnsi" w:hAnsiTheme="minorHAnsi" w:cstheme="minorHAnsi"/>
          <w:sz w:val="22"/>
          <w:szCs w:val="22"/>
        </w:rPr>
        <w:t>e</w:t>
      </w:r>
      <w:r w:rsidR="00D9241B">
        <w:rPr>
          <w:rFonts w:asciiTheme="minorHAnsi" w:hAnsiTheme="minorHAnsi" w:cstheme="minorHAnsi"/>
          <w:sz w:val="22"/>
          <w:szCs w:val="22"/>
        </w:rPr>
        <w:t xml:space="preserve"> uzupełnień powoduje pozostawienie</w:t>
      </w:r>
      <w:r w:rsidR="00CD4D6E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D9241B">
        <w:rPr>
          <w:rFonts w:asciiTheme="minorHAnsi" w:hAnsiTheme="minorHAnsi" w:cstheme="minorHAnsi"/>
          <w:sz w:val="22"/>
          <w:szCs w:val="22"/>
        </w:rPr>
        <w:t>oferty</w:t>
      </w:r>
      <w:r w:rsidR="00CD4D6E" w:rsidRPr="005033D1">
        <w:rPr>
          <w:rFonts w:asciiTheme="minorHAnsi" w:hAnsiTheme="minorHAnsi" w:cstheme="minorHAnsi"/>
          <w:sz w:val="22"/>
          <w:szCs w:val="22"/>
        </w:rPr>
        <w:t xml:space="preserve"> bez dalszego </w:t>
      </w:r>
      <w:r w:rsidR="00A224F0" w:rsidRPr="005033D1">
        <w:rPr>
          <w:rFonts w:asciiTheme="minorHAnsi" w:hAnsiTheme="minorHAnsi" w:cstheme="minorHAnsi"/>
          <w:sz w:val="22"/>
          <w:szCs w:val="22"/>
        </w:rPr>
        <w:t>rozpatrzenia</w:t>
      </w:r>
      <w:r w:rsidR="00CD4D6E" w:rsidRPr="005033D1">
        <w:rPr>
          <w:rFonts w:asciiTheme="minorHAnsi" w:hAnsiTheme="minorHAnsi" w:cstheme="minorHAnsi"/>
          <w:sz w:val="22"/>
          <w:szCs w:val="22"/>
        </w:rPr>
        <w:t>.</w:t>
      </w:r>
    </w:p>
    <w:p w:rsidR="00FB45FF" w:rsidRPr="00F924CE" w:rsidRDefault="00387AFD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Opiniowaniu</w:t>
      </w:r>
      <w:r w:rsidR="00FB45FF" w:rsidRPr="00F924CE">
        <w:rPr>
          <w:rFonts w:asciiTheme="minorHAnsi" w:hAnsiTheme="minorHAnsi" w:cstheme="minorHAnsi"/>
          <w:sz w:val="22"/>
          <w:szCs w:val="22"/>
        </w:rPr>
        <w:t xml:space="preserve"> nie podlega</w:t>
      </w:r>
      <w:r w:rsidR="005B3A58" w:rsidRPr="00F924CE">
        <w:rPr>
          <w:rFonts w:asciiTheme="minorHAnsi" w:hAnsiTheme="minorHAnsi" w:cstheme="minorHAnsi"/>
          <w:sz w:val="22"/>
          <w:szCs w:val="22"/>
        </w:rPr>
        <w:t xml:space="preserve"> oferta</w:t>
      </w:r>
      <w:r w:rsidR="00FB45FF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D6767B" w:rsidRPr="00F924CE">
        <w:rPr>
          <w:rFonts w:asciiTheme="minorHAnsi" w:hAnsiTheme="minorHAnsi" w:cstheme="minorHAnsi"/>
          <w:sz w:val="22"/>
          <w:szCs w:val="22"/>
        </w:rPr>
        <w:t xml:space="preserve">i zostaje </w:t>
      </w:r>
      <w:r w:rsidR="00D6767B" w:rsidRPr="005033D1">
        <w:rPr>
          <w:rFonts w:asciiTheme="minorHAnsi" w:hAnsiTheme="minorHAnsi" w:cstheme="minorHAnsi"/>
          <w:sz w:val="22"/>
          <w:szCs w:val="22"/>
        </w:rPr>
        <w:t>odrzucona</w:t>
      </w:r>
      <w:r w:rsidR="00FB45FF"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A224F0" w:rsidRPr="005033D1">
        <w:rPr>
          <w:rFonts w:asciiTheme="minorHAnsi" w:hAnsiTheme="minorHAnsi" w:cstheme="minorHAnsi"/>
          <w:sz w:val="22"/>
          <w:szCs w:val="22"/>
        </w:rPr>
        <w:t>z</w:t>
      </w:r>
      <w:r w:rsidR="00A224F0">
        <w:rPr>
          <w:rFonts w:asciiTheme="minorHAnsi" w:hAnsiTheme="minorHAnsi" w:cstheme="minorHAnsi"/>
          <w:sz w:val="22"/>
          <w:szCs w:val="22"/>
        </w:rPr>
        <w:t xml:space="preserve"> </w:t>
      </w:r>
      <w:r w:rsidR="00D6767B" w:rsidRPr="00F924CE">
        <w:rPr>
          <w:rFonts w:asciiTheme="minorHAnsi" w:hAnsiTheme="minorHAnsi" w:cstheme="minorHAnsi"/>
          <w:sz w:val="22"/>
          <w:szCs w:val="22"/>
        </w:rPr>
        <w:t xml:space="preserve">powodu </w:t>
      </w:r>
      <w:r w:rsidR="00FB45FF" w:rsidRPr="00F924CE">
        <w:rPr>
          <w:rFonts w:asciiTheme="minorHAnsi" w:hAnsiTheme="minorHAnsi" w:cstheme="minorHAnsi"/>
          <w:sz w:val="22"/>
          <w:szCs w:val="22"/>
        </w:rPr>
        <w:t>następujących błędów formalnych:</w:t>
      </w:r>
    </w:p>
    <w:p w:rsidR="00FB45FF" w:rsidRPr="00F924CE" w:rsidRDefault="00FB45FF" w:rsidP="00B9509D">
      <w:pPr>
        <w:pStyle w:val="Akapitzlist"/>
        <w:numPr>
          <w:ilvl w:val="1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złożenie oferty na niewłaściwym formularzu, innym niż określony w ogłoszeniu o konkursie;</w:t>
      </w:r>
    </w:p>
    <w:p w:rsidR="00FB45FF" w:rsidRPr="00F924CE" w:rsidRDefault="00FB45FF" w:rsidP="00B9509D">
      <w:pPr>
        <w:pStyle w:val="Akapitzlist"/>
        <w:numPr>
          <w:ilvl w:val="1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złożenie oferty po terminie;</w:t>
      </w:r>
    </w:p>
    <w:p w:rsidR="00FB45FF" w:rsidRPr="00F924CE" w:rsidRDefault="00FB45FF" w:rsidP="00B9509D">
      <w:pPr>
        <w:pStyle w:val="Akapitzlist"/>
        <w:numPr>
          <w:ilvl w:val="1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złożenie oferty w sposób niezgodny z ogłoszeniem konkursu;</w:t>
      </w:r>
    </w:p>
    <w:p w:rsidR="00FB45FF" w:rsidRPr="00F924CE" w:rsidRDefault="00FB45FF" w:rsidP="00B9509D">
      <w:pPr>
        <w:pStyle w:val="Akapitzlist"/>
        <w:numPr>
          <w:ilvl w:val="1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złożenie oferty przez podmiot nieuprawniony;</w:t>
      </w:r>
    </w:p>
    <w:p w:rsidR="005B3A58" w:rsidRPr="00F924CE" w:rsidRDefault="00FB45FF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</w:t>
      </w:r>
      <w:r w:rsidR="00A224F0">
        <w:rPr>
          <w:rFonts w:asciiTheme="minorHAnsi" w:hAnsiTheme="minorHAnsi" w:cstheme="minorHAnsi"/>
          <w:sz w:val="22"/>
          <w:szCs w:val="22"/>
        </w:rPr>
        <w:t>a</w:t>
      </w:r>
      <w:r w:rsidRPr="00F924CE">
        <w:rPr>
          <w:rFonts w:asciiTheme="minorHAnsi" w:hAnsiTheme="minorHAnsi" w:cstheme="minorHAnsi"/>
          <w:sz w:val="22"/>
          <w:szCs w:val="22"/>
        </w:rPr>
        <w:t xml:space="preserve"> konkursow</w:t>
      </w:r>
      <w:r w:rsidR="00A224F0">
        <w:rPr>
          <w:rFonts w:asciiTheme="minorHAnsi" w:hAnsiTheme="minorHAnsi" w:cstheme="minorHAnsi"/>
          <w:sz w:val="22"/>
          <w:szCs w:val="22"/>
        </w:rPr>
        <w:t>a</w:t>
      </w:r>
      <w:r w:rsidRPr="00F924CE">
        <w:rPr>
          <w:rFonts w:asciiTheme="minorHAnsi" w:hAnsiTheme="minorHAnsi" w:cstheme="minorHAnsi"/>
          <w:sz w:val="22"/>
          <w:szCs w:val="22"/>
        </w:rPr>
        <w:t xml:space="preserve"> mogą żądać od oferentów dodatkowych informacji oraz wyjaśnień dotyczących złożonych ofert.</w:t>
      </w:r>
    </w:p>
    <w:p w:rsidR="00CD4D6E" w:rsidRPr="005033D1" w:rsidRDefault="00CD4D6E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>Po dokon</w:t>
      </w:r>
      <w:r w:rsidR="005033D1" w:rsidRPr="005033D1">
        <w:rPr>
          <w:rFonts w:asciiTheme="minorHAnsi" w:hAnsiTheme="minorHAnsi" w:cstheme="minorHAnsi"/>
          <w:sz w:val="22"/>
          <w:szCs w:val="22"/>
        </w:rPr>
        <w:t>aniu oceny formalnej wszystkich</w:t>
      </w:r>
      <w:r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143D8A" w:rsidRPr="005033D1">
        <w:rPr>
          <w:rFonts w:asciiTheme="minorHAnsi" w:hAnsiTheme="minorHAnsi" w:cstheme="minorHAnsi"/>
          <w:sz w:val="22"/>
          <w:szCs w:val="22"/>
        </w:rPr>
        <w:t xml:space="preserve">ofert </w:t>
      </w:r>
      <w:r w:rsidRPr="005033D1">
        <w:rPr>
          <w:rFonts w:asciiTheme="minorHAnsi" w:hAnsiTheme="minorHAnsi" w:cstheme="minorHAnsi"/>
          <w:sz w:val="22"/>
          <w:szCs w:val="22"/>
        </w:rPr>
        <w:t>sporządza</w:t>
      </w:r>
      <w:r w:rsidR="00D9241B">
        <w:rPr>
          <w:rFonts w:asciiTheme="minorHAnsi" w:hAnsiTheme="minorHAnsi" w:cstheme="minorHAnsi"/>
          <w:sz w:val="22"/>
          <w:szCs w:val="22"/>
        </w:rPr>
        <w:t xml:space="preserve"> się</w:t>
      </w:r>
      <w:r w:rsidR="00143D8A"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5033D1" w:rsidRPr="005033D1">
        <w:rPr>
          <w:rFonts w:asciiTheme="minorHAnsi" w:hAnsiTheme="minorHAnsi" w:cstheme="minorHAnsi"/>
          <w:sz w:val="22"/>
          <w:szCs w:val="22"/>
        </w:rPr>
        <w:t xml:space="preserve"> listę</w:t>
      </w:r>
      <w:r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143D8A" w:rsidRPr="005033D1">
        <w:rPr>
          <w:rFonts w:asciiTheme="minorHAnsi" w:hAnsiTheme="minorHAnsi" w:cstheme="minorHAnsi"/>
          <w:sz w:val="22"/>
          <w:szCs w:val="22"/>
        </w:rPr>
        <w:t xml:space="preserve">ofert, </w:t>
      </w:r>
      <w:r w:rsidRPr="005033D1">
        <w:rPr>
          <w:rFonts w:asciiTheme="minorHAnsi" w:hAnsiTheme="minorHAnsi" w:cstheme="minorHAnsi"/>
          <w:sz w:val="22"/>
          <w:szCs w:val="22"/>
        </w:rPr>
        <w:t xml:space="preserve">które pozytywnie oceniono pod względem formalnym i zostaną one poddane ocenie merytorycznej. </w:t>
      </w:r>
    </w:p>
    <w:p w:rsidR="00CD4D6E" w:rsidRPr="005033D1" w:rsidRDefault="00CD4D6E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>Po przyjęciu listy  Przewodniczący ustala harmonogram i podział prac członk</w:t>
      </w:r>
      <w:r w:rsidR="00143D8A" w:rsidRPr="005033D1">
        <w:rPr>
          <w:rFonts w:asciiTheme="minorHAnsi" w:hAnsiTheme="minorHAnsi" w:cstheme="minorHAnsi"/>
          <w:sz w:val="22"/>
          <w:szCs w:val="22"/>
        </w:rPr>
        <w:t>ów</w:t>
      </w:r>
      <w:r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143D8A" w:rsidRPr="005033D1">
        <w:rPr>
          <w:rFonts w:asciiTheme="minorHAnsi" w:hAnsiTheme="minorHAnsi" w:cstheme="minorHAnsi"/>
          <w:sz w:val="22"/>
          <w:szCs w:val="22"/>
        </w:rPr>
        <w:t>k</w:t>
      </w:r>
      <w:r w:rsidRPr="005033D1">
        <w:rPr>
          <w:rFonts w:asciiTheme="minorHAnsi" w:hAnsiTheme="minorHAnsi" w:cstheme="minorHAnsi"/>
          <w:sz w:val="22"/>
          <w:szCs w:val="22"/>
        </w:rPr>
        <w:t>omisji.</w:t>
      </w:r>
    </w:p>
    <w:p w:rsidR="00AF5E76" w:rsidRPr="005033D1" w:rsidRDefault="00AF5E76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>W trakcie oceny merytorycznej każd</w:t>
      </w:r>
      <w:r w:rsidR="00143D8A" w:rsidRPr="005033D1">
        <w:rPr>
          <w:rFonts w:asciiTheme="minorHAnsi" w:hAnsiTheme="minorHAnsi" w:cstheme="minorHAnsi"/>
          <w:sz w:val="22"/>
          <w:szCs w:val="22"/>
        </w:rPr>
        <w:t>a</w:t>
      </w:r>
      <w:r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143D8A" w:rsidRPr="005033D1">
        <w:rPr>
          <w:rFonts w:asciiTheme="minorHAnsi" w:hAnsiTheme="minorHAnsi" w:cstheme="minorHAnsi"/>
          <w:sz w:val="22"/>
          <w:szCs w:val="22"/>
        </w:rPr>
        <w:t xml:space="preserve">oferta </w:t>
      </w:r>
      <w:r w:rsidR="00387AFD" w:rsidRPr="005033D1">
        <w:rPr>
          <w:rFonts w:asciiTheme="minorHAnsi" w:hAnsiTheme="minorHAnsi" w:cstheme="minorHAnsi"/>
          <w:sz w:val="22"/>
          <w:szCs w:val="22"/>
        </w:rPr>
        <w:t>opiniowan</w:t>
      </w:r>
      <w:r w:rsidR="00143D8A" w:rsidRPr="005033D1">
        <w:rPr>
          <w:rFonts w:asciiTheme="minorHAnsi" w:hAnsiTheme="minorHAnsi" w:cstheme="minorHAnsi"/>
          <w:sz w:val="22"/>
          <w:szCs w:val="22"/>
        </w:rPr>
        <w:t>a</w:t>
      </w:r>
      <w:r w:rsidRPr="005033D1">
        <w:rPr>
          <w:rFonts w:asciiTheme="minorHAnsi" w:hAnsiTheme="minorHAnsi" w:cstheme="minorHAnsi"/>
          <w:sz w:val="22"/>
          <w:szCs w:val="22"/>
        </w:rPr>
        <w:t xml:space="preserve"> jest indywidualnie, przez co najmniej dwóch członków Komisji. </w:t>
      </w:r>
    </w:p>
    <w:p w:rsidR="00AF5E76" w:rsidRPr="00F924CE" w:rsidRDefault="00387AFD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>Opiniowanie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 dokonywan</w:t>
      </w:r>
      <w:r w:rsidR="00143D8A" w:rsidRPr="005033D1">
        <w:rPr>
          <w:rFonts w:asciiTheme="minorHAnsi" w:hAnsiTheme="minorHAnsi" w:cstheme="minorHAnsi"/>
          <w:sz w:val="22"/>
          <w:szCs w:val="22"/>
        </w:rPr>
        <w:t>e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 jest </w:t>
      </w:r>
      <w:r w:rsidR="00364F75" w:rsidRPr="005033D1">
        <w:rPr>
          <w:rFonts w:asciiTheme="minorHAnsi" w:hAnsiTheme="minorHAnsi" w:cstheme="minorHAnsi"/>
          <w:sz w:val="22"/>
          <w:szCs w:val="22"/>
        </w:rPr>
        <w:t>na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143D8A" w:rsidRPr="005033D1">
        <w:rPr>
          <w:rFonts w:asciiTheme="minorHAnsi" w:hAnsiTheme="minorHAnsi" w:cstheme="minorHAnsi"/>
          <w:sz w:val="22"/>
          <w:szCs w:val="22"/>
        </w:rPr>
        <w:t>k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arcie </w:t>
      </w:r>
      <w:r w:rsidR="00143D8A" w:rsidRPr="005033D1">
        <w:rPr>
          <w:rFonts w:asciiTheme="minorHAnsi" w:hAnsiTheme="minorHAnsi" w:cstheme="minorHAnsi"/>
          <w:sz w:val="22"/>
          <w:szCs w:val="22"/>
        </w:rPr>
        <w:t>o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ceny </w:t>
      </w:r>
      <w:r w:rsidR="00143D8A" w:rsidRPr="005033D1">
        <w:rPr>
          <w:rFonts w:asciiTheme="minorHAnsi" w:hAnsiTheme="minorHAnsi" w:cstheme="minorHAnsi"/>
          <w:sz w:val="22"/>
          <w:szCs w:val="22"/>
        </w:rPr>
        <w:t>m</w:t>
      </w:r>
      <w:r w:rsidR="00AF5E76" w:rsidRPr="005033D1">
        <w:rPr>
          <w:rFonts w:asciiTheme="minorHAnsi" w:hAnsiTheme="minorHAnsi" w:cstheme="minorHAnsi"/>
          <w:sz w:val="22"/>
          <w:szCs w:val="22"/>
        </w:rPr>
        <w:t>erytorycznej,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43D8A" w:rsidRPr="005033D1">
        <w:rPr>
          <w:rFonts w:asciiTheme="minorHAnsi" w:hAnsiTheme="minorHAnsi" w:cstheme="minorHAnsi"/>
          <w:sz w:val="22"/>
          <w:szCs w:val="22"/>
        </w:rPr>
        <w:t>ej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 załącznik</w:t>
      </w:r>
      <w:r w:rsidR="00364F75" w:rsidRPr="005033D1">
        <w:rPr>
          <w:rFonts w:asciiTheme="minorHAnsi" w:hAnsiTheme="minorHAnsi" w:cstheme="minorHAnsi"/>
          <w:sz w:val="22"/>
          <w:szCs w:val="22"/>
        </w:rPr>
        <w:t xml:space="preserve"> do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 ogłoszenia</w:t>
      </w:r>
      <w:r w:rsidR="00914E68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5033D1">
        <w:rPr>
          <w:rFonts w:asciiTheme="minorHAnsi" w:hAnsiTheme="minorHAnsi" w:cstheme="minorHAnsi"/>
          <w:sz w:val="22"/>
          <w:szCs w:val="22"/>
        </w:rPr>
        <w:t>o konkursie.</w:t>
      </w:r>
    </w:p>
    <w:p w:rsidR="00914E68" w:rsidRPr="00F924CE" w:rsidRDefault="00387AFD" w:rsidP="00914E68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>Opiniowanie</w:t>
      </w:r>
      <w:r w:rsidR="00914E68" w:rsidRPr="00F924CE">
        <w:rPr>
          <w:rFonts w:asciiTheme="minorHAnsi" w:hAnsiTheme="minorHAnsi" w:cstheme="minorHAnsi"/>
          <w:sz w:val="22"/>
          <w:szCs w:val="22"/>
        </w:rPr>
        <w:t xml:space="preserve"> ofert odbywa się zgodnie z kryteriami zawartymi w regulaminie konkursu.</w:t>
      </w:r>
    </w:p>
    <w:p w:rsidR="00AF5E76" w:rsidRPr="00F924CE" w:rsidRDefault="00AF5E76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Do dofinansowania mogą zostać wybrane tylko te </w:t>
      </w:r>
      <w:r w:rsidR="008853BD">
        <w:rPr>
          <w:rFonts w:asciiTheme="minorHAnsi" w:hAnsiTheme="minorHAnsi" w:cstheme="minorHAnsi"/>
          <w:sz w:val="22"/>
          <w:szCs w:val="22"/>
        </w:rPr>
        <w:t>oferty</w:t>
      </w:r>
      <w:r w:rsidRPr="00F924CE">
        <w:rPr>
          <w:rFonts w:asciiTheme="minorHAnsi" w:hAnsiTheme="minorHAnsi" w:cstheme="minorHAnsi"/>
          <w:sz w:val="22"/>
          <w:szCs w:val="22"/>
        </w:rPr>
        <w:t xml:space="preserve">, które uzyskają minimum </w:t>
      </w:r>
      <w:r w:rsidR="005A0D11" w:rsidRPr="00F924CE">
        <w:rPr>
          <w:rFonts w:asciiTheme="minorHAnsi" w:hAnsiTheme="minorHAnsi" w:cstheme="minorHAnsi"/>
          <w:sz w:val="22"/>
          <w:szCs w:val="22"/>
        </w:rPr>
        <w:t>5</w:t>
      </w:r>
      <w:r w:rsidRPr="00F924CE">
        <w:rPr>
          <w:rFonts w:asciiTheme="minorHAnsi" w:hAnsiTheme="minorHAnsi" w:cstheme="minorHAnsi"/>
          <w:sz w:val="22"/>
          <w:szCs w:val="22"/>
        </w:rPr>
        <w:t xml:space="preserve">0% punktów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oceny merytorycznej.</w:t>
      </w:r>
    </w:p>
    <w:p w:rsidR="00AF5E76" w:rsidRPr="00F924CE" w:rsidRDefault="00AF5E76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Członkowie komisji, którzy </w:t>
      </w:r>
      <w:r w:rsidR="00387AFD" w:rsidRPr="00F924CE">
        <w:rPr>
          <w:rFonts w:asciiTheme="minorHAnsi" w:hAnsiTheme="minorHAnsi" w:cstheme="minorHAnsi"/>
          <w:sz w:val="22"/>
          <w:szCs w:val="22"/>
        </w:rPr>
        <w:t>opiniują</w:t>
      </w:r>
      <w:r w:rsidRPr="00F924CE">
        <w:rPr>
          <w:rFonts w:asciiTheme="minorHAnsi" w:hAnsiTheme="minorHAnsi" w:cstheme="minorHAnsi"/>
          <w:sz w:val="22"/>
          <w:szCs w:val="22"/>
        </w:rPr>
        <w:t xml:space="preserve"> ofe</w:t>
      </w:r>
      <w:r w:rsidR="005033D1">
        <w:rPr>
          <w:rFonts w:asciiTheme="minorHAnsi" w:hAnsiTheme="minorHAnsi" w:cstheme="minorHAnsi"/>
          <w:sz w:val="22"/>
          <w:szCs w:val="22"/>
        </w:rPr>
        <w:t>rtę indywidualnie przedstawiają</w:t>
      </w:r>
      <w:r w:rsidRPr="00F924CE">
        <w:rPr>
          <w:rFonts w:asciiTheme="minorHAnsi" w:hAnsiTheme="minorHAnsi" w:cstheme="minorHAnsi"/>
          <w:sz w:val="22"/>
          <w:szCs w:val="22"/>
        </w:rPr>
        <w:t xml:space="preserve"> ocenę wraz z uzasadnieniem na posiedzeniu Komisji.</w:t>
      </w:r>
    </w:p>
    <w:p w:rsidR="00387AFD" w:rsidRPr="00F924CE" w:rsidRDefault="005B3A58" w:rsidP="00387AFD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</w:t>
      </w:r>
      <w:r w:rsidR="00387AFD" w:rsidRPr="00F924CE">
        <w:rPr>
          <w:rFonts w:asciiTheme="minorHAnsi" w:hAnsiTheme="minorHAnsi" w:cstheme="minorHAnsi"/>
          <w:sz w:val="22"/>
          <w:szCs w:val="22"/>
        </w:rPr>
        <w:t>cena punktowa oferty stanowi średni</w:t>
      </w:r>
      <w:r w:rsidR="008853BD">
        <w:rPr>
          <w:rFonts w:asciiTheme="minorHAnsi" w:hAnsiTheme="minorHAnsi" w:cstheme="minorHAnsi"/>
          <w:sz w:val="22"/>
          <w:szCs w:val="22"/>
        </w:rPr>
        <w:t>ą</w:t>
      </w:r>
      <w:r w:rsidR="00387AFD" w:rsidRPr="00F924CE">
        <w:rPr>
          <w:rFonts w:asciiTheme="minorHAnsi" w:hAnsiTheme="minorHAnsi" w:cstheme="minorHAnsi"/>
          <w:sz w:val="22"/>
          <w:szCs w:val="22"/>
        </w:rPr>
        <w:t xml:space="preserve"> arytmetyczną ocen dokonanych przez oceniających ofertę</w:t>
      </w:r>
      <w:r w:rsidR="008853BD">
        <w:rPr>
          <w:rFonts w:asciiTheme="minorHAnsi" w:hAnsiTheme="minorHAnsi" w:cstheme="minorHAnsi"/>
          <w:sz w:val="22"/>
          <w:szCs w:val="22"/>
        </w:rPr>
        <w:t>.</w:t>
      </w:r>
      <w:r w:rsidR="00387AFD"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53BD" w:rsidRPr="005033D1" w:rsidRDefault="005B3A58" w:rsidP="008853BD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O ostatecznej ocenie punktowej decyduje Komisja </w:t>
      </w:r>
      <w:r w:rsidR="008853BD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 xml:space="preserve">onkursowa w głosowaniu. </w:t>
      </w:r>
    </w:p>
    <w:p w:rsidR="00FB45FF" w:rsidRPr="00F924CE" w:rsidRDefault="00CD4D6E" w:rsidP="00FB45FF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4716BD" w:rsidRPr="00F924CE">
        <w:rPr>
          <w:rFonts w:asciiTheme="minorHAnsi" w:hAnsiTheme="minorHAnsi" w:cstheme="minorHAnsi"/>
          <w:b/>
        </w:rPr>
        <w:t>2</w:t>
      </w:r>
      <w:r w:rsidR="00220DA0" w:rsidRPr="00F924CE">
        <w:rPr>
          <w:rFonts w:asciiTheme="minorHAnsi" w:hAnsiTheme="minorHAnsi" w:cstheme="minorHAnsi"/>
          <w:b/>
        </w:rPr>
        <w:t>5</w:t>
      </w:r>
    </w:p>
    <w:p w:rsidR="00FB45FF" w:rsidRPr="00F924CE" w:rsidRDefault="00FB45FF" w:rsidP="00FB45FF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Korekta budżetu projektu</w:t>
      </w:r>
    </w:p>
    <w:p w:rsidR="00FB45FF" w:rsidRDefault="00FB45FF" w:rsidP="008853BD">
      <w:pPr>
        <w:spacing w:line="240" w:lineRule="auto"/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Komisja może zaproponować przesunięcia w ramach budżetu</w:t>
      </w:r>
      <w:r w:rsidR="005B3A58" w:rsidRPr="00F924CE">
        <w:rPr>
          <w:rFonts w:asciiTheme="minorHAnsi" w:hAnsiTheme="minorHAnsi" w:cstheme="minorHAnsi"/>
        </w:rPr>
        <w:t xml:space="preserve"> oferty</w:t>
      </w:r>
      <w:r w:rsidRPr="00F924CE">
        <w:rPr>
          <w:rFonts w:asciiTheme="minorHAnsi" w:hAnsiTheme="minorHAnsi" w:cstheme="minorHAnsi"/>
        </w:rPr>
        <w:t xml:space="preserve"> lub niższą niż </w:t>
      </w:r>
      <w:r w:rsidR="00000463" w:rsidRPr="005033D1">
        <w:rPr>
          <w:rFonts w:asciiTheme="minorHAnsi" w:hAnsiTheme="minorHAnsi" w:cstheme="minorHAnsi"/>
        </w:rPr>
        <w:t>w</w:t>
      </w:r>
      <w:r w:rsidRPr="005033D1">
        <w:rPr>
          <w:rFonts w:asciiTheme="minorHAnsi" w:hAnsiTheme="minorHAnsi" w:cstheme="minorHAnsi"/>
        </w:rPr>
        <w:t>ni</w:t>
      </w:r>
      <w:r w:rsidRPr="00F924CE">
        <w:rPr>
          <w:rFonts w:asciiTheme="minorHAnsi" w:hAnsiTheme="minorHAnsi" w:cstheme="minorHAnsi"/>
        </w:rPr>
        <w:t>oskowana kwotę dofinansowania w przypadku zidentyfikowania kosztów, które uzna za niekwalifikowalne, nieuzasadnione lub zawyżone w porównaniu ze stawkami rynkowymi.</w:t>
      </w:r>
    </w:p>
    <w:p w:rsidR="00FB45FF" w:rsidRPr="00F924CE" w:rsidRDefault="00220DA0" w:rsidP="00842BF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26</w:t>
      </w:r>
    </w:p>
    <w:p w:rsidR="00FB45FF" w:rsidRPr="00F924CE" w:rsidRDefault="00FB45FF" w:rsidP="00842BF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Sposób podejmowania decyzji</w:t>
      </w:r>
    </w:p>
    <w:p w:rsidR="00FB45FF" w:rsidRPr="00F924CE" w:rsidRDefault="00FB45FF" w:rsidP="00AA2936">
      <w:pPr>
        <w:pStyle w:val="Akapitzlist"/>
        <w:numPr>
          <w:ilvl w:val="0"/>
          <w:numId w:val="2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Komisja na posiedzeniu plenarnym w </w:t>
      </w:r>
      <w:r w:rsidR="00842BF9" w:rsidRPr="00F924CE">
        <w:rPr>
          <w:rFonts w:asciiTheme="minorHAnsi" w:hAnsiTheme="minorHAnsi" w:cstheme="minorHAnsi"/>
          <w:sz w:val="22"/>
          <w:szCs w:val="22"/>
        </w:rPr>
        <w:t>obecności, co</w:t>
      </w:r>
      <w:r w:rsidRPr="00F924CE">
        <w:rPr>
          <w:rFonts w:asciiTheme="minorHAnsi" w:hAnsiTheme="minorHAnsi" w:cstheme="minorHAnsi"/>
          <w:sz w:val="22"/>
          <w:szCs w:val="22"/>
        </w:rPr>
        <w:t xml:space="preserve"> najmniej </w:t>
      </w:r>
      <w:r w:rsidR="00842BF9" w:rsidRPr="00F924CE">
        <w:rPr>
          <w:rFonts w:asciiTheme="minorHAnsi" w:hAnsiTheme="minorHAnsi" w:cstheme="minorHAnsi"/>
          <w:sz w:val="22"/>
          <w:szCs w:val="22"/>
        </w:rPr>
        <w:t xml:space="preserve">połowy </w:t>
      </w:r>
      <w:r w:rsidRPr="00F924CE">
        <w:rPr>
          <w:rFonts w:asciiTheme="minorHAnsi" w:hAnsiTheme="minorHAnsi" w:cstheme="minorHAnsi"/>
          <w:sz w:val="22"/>
          <w:szCs w:val="22"/>
        </w:rPr>
        <w:t xml:space="preserve">członków, po przeprowadzeniu dyskusji, podejmuje ostateczną decyzję </w:t>
      </w:r>
      <w:r w:rsidR="00842BF9" w:rsidRPr="00F924CE">
        <w:rPr>
          <w:rFonts w:asciiTheme="minorHAnsi" w:hAnsiTheme="minorHAnsi" w:cstheme="minorHAnsi"/>
          <w:sz w:val="22"/>
          <w:szCs w:val="22"/>
        </w:rPr>
        <w:t>o zatwierdzeniu</w:t>
      </w:r>
      <w:r w:rsidRPr="00F924CE">
        <w:rPr>
          <w:rFonts w:asciiTheme="minorHAnsi" w:hAnsiTheme="minorHAnsi" w:cstheme="minorHAnsi"/>
          <w:sz w:val="22"/>
          <w:szCs w:val="22"/>
        </w:rPr>
        <w:t xml:space="preserve"> list</w:t>
      </w:r>
      <w:r w:rsidR="00842BF9" w:rsidRPr="00F924CE">
        <w:rPr>
          <w:rFonts w:asciiTheme="minorHAnsi" w:hAnsiTheme="minorHAnsi" w:cstheme="minorHAnsi"/>
          <w:sz w:val="22"/>
          <w:szCs w:val="22"/>
        </w:rPr>
        <w:t>y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842BF9" w:rsidRPr="00F924CE">
        <w:rPr>
          <w:rFonts w:asciiTheme="minorHAnsi" w:hAnsiTheme="minorHAnsi" w:cstheme="minorHAnsi"/>
          <w:sz w:val="22"/>
          <w:szCs w:val="22"/>
        </w:rPr>
        <w:t>ofert</w:t>
      </w:r>
      <w:r w:rsidRPr="00F924CE">
        <w:rPr>
          <w:rFonts w:asciiTheme="minorHAnsi" w:hAnsiTheme="minorHAnsi" w:cstheme="minorHAnsi"/>
          <w:sz w:val="22"/>
          <w:szCs w:val="22"/>
        </w:rPr>
        <w:t>, rekomendowanych do otrzymania dotacji.</w:t>
      </w:r>
    </w:p>
    <w:p w:rsidR="00FB45FF" w:rsidRPr="00F924CE" w:rsidRDefault="00FB45FF" w:rsidP="00AA2936">
      <w:pPr>
        <w:pStyle w:val="Akapitzlist"/>
        <w:numPr>
          <w:ilvl w:val="0"/>
          <w:numId w:val="2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Komisja podejmuje decyzje kolegialnie, dążąc w swoich pracach do osiągnięcia konsensu</w:t>
      </w:r>
      <w:r w:rsidR="00000463">
        <w:rPr>
          <w:rFonts w:asciiTheme="minorHAnsi" w:hAnsiTheme="minorHAnsi" w:cstheme="minorHAnsi"/>
          <w:sz w:val="22"/>
          <w:szCs w:val="22"/>
        </w:rPr>
        <w:t>su</w:t>
      </w:r>
      <w:r w:rsidRPr="00F924CE">
        <w:rPr>
          <w:rFonts w:asciiTheme="minorHAnsi" w:hAnsiTheme="minorHAnsi" w:cstheme="minorHAnsi"/>
          <w:sz w:val="22"/>
          <w:szCs w:val="22"/>
        </w:rPr>
        <w:t>.</w:t>
      </w:r>
    </w:p>
    <w:p w:rsidR="00FB45FF" w:rsidRPr="00F924CE" w:rsidRDefault="00FB45FF" w:rsidP="00AA2936">
      <w:pPr>
        <w:pStyle w:val="Akapitzlist"/>
        <w:numPr>
          <w:ilvl w:val="0"/>
          <w:numId w:val="2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Jeżeli konsens</w:t>
      </w:r>
      <w:r w:rsidR="00000463">
        <w:rPr>
          <w:rFonts w:asciiTheme="minorHAnsi" w:hAnsiTheme="minorHAnsi" w:cstheme="minorHAnsi"/>
          <w:sz w:val="22"/>
          <w:szCs w:val="22"/>
        </w:rPr>
        <w:t>us</w:t>
      </w:r>
      <w:r w:rsidR="005033D1">
        <w:rPr>
          <w:rFonts w:asciiTheme="minorHAnsi" w:hAnsiTheme="minorHAnsi" w:cstheme="minorHAnsi"/>
          <w:sz w:val="22"/>
          <w:szCs w:val="22"/>
        </w:rPr>
        <w:t xml:space="preserve"> jest niemożliwy</w:t>
      </w:r>
      <w:r w:rsidRPr="00F924CE">
        <w:rPr>
          <w:rFonts w:asciiTheme="minorHAnsi" w:hAnsiTheme="minorHAnsi" w:cstheme="minorHAnsi"/>
          <w:sz w:val="22"/>
          <w:szCs w:val="22"/>
        </w:rPr>
        <w:t xml:space="preserve">, </w:t>
      </w:r>
      <w:r w:rsidR="00000463">
        <w:rPr>
          <w:rFonts w:asciiTheme="minorHAnsi" w:hAnsiTheme="minorHAnsi" w:cstheme="minorHAnsi"/>
          <w:sz w:val="22"/>
          <w:szCs w:val="22"/>
        </w:rPr>
        <w:t>k</w:t>
      </w:r>
      <w:r w:rsidR="005033D1">
        <w:rPr>
          <w:rFonts w:asciiTheme="minorHAnsi" w:hAnsiTheme="minorHAnsi" w:cstheme="minorHAnsi"/>
          <w:sz w:val="22"/>
          <w:szCs w:val="22"/>
        </w:rPr>
        <w:t>omisja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podejmuje rozstrzygnięcia większością głosów obecnych członków </w:t>
      </w:r>
      <w:r w:rsidR="00000463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 xml:space="preserve">omisji. W razie równej </w:t>
      </w:r>
      <w:r w:rsidRPr="005033D1">
        <w:rPr>
          <w:rFonts w:asciiTheme="minorHAnsi" w:hAnsiTheme="minorHAnsi" w:cstheme="minorHAnsi"/>
          <w:sz w:val="22"/>
          <w:szCs w:val="22"/>
        </w:rPr>
        <w:t xml:space="preserve">liczby </w:t>
      </w:r>
      <w:r w:rsidR="00000463" w:rsidRPr="005033D1">
        <w:rPr>
          <w:rFonts w:asciiTheme="minorHAnsi" w:hAnsiTheme="minorHAnsi" w:cstheme="minorHAnsi"/>
          <w:sz w:val="22"/>
          <w:szCs w:val="22"/>
        </w:rPr>
        <w:t>głosów,</w:t>
      </w:r>
      <w:r w:rsidRPr="00F924CE">
        <w:rPr>
          <w:rFonts w:asciiTheme="minorHAnsi" w:hAnsiTheme="minorHAnsi" w:cstheme="minorHAnsi"/>
          <w:sz w:val="22"/>
          <w:szCs w:val="22"/>
        </w:rPr>
        <w:t xml:space="preserve"> decyduje głos Przewodniczącego </w:t>
      </w:r>
      <w:r w:rsidR="00000463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omisji.</w:t>
      </w:r>
    </w:p>
    <w:p w:rsidR="00842BF9" w:rsidRPr="00F924CE" w:rsidRDefault="00842BF9" w:rsidP="00842BF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220DA0" w:rsidRPr="00F924CE">
        <w:rPr>
          <w:rFonts w:asciiTheme="minorHAnsi" w:hAnsiTheme="minorHAnsi" w:cstheme="minorHAnsi"/>
          <w:b/>
        </w:rPr>
        <w:t>27</w:t>
      </w:r>
    </w:p>
    <w:p w:rsidR="00842BF9" w:rsidRPr="00F924CE" w:rsidRDefault="00842BF9" w:rsidP="00842BF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Wybór ofert</w:t>
      </w:r>
    </w:p>
    <w:p w:rsidR="00882498" w:rsidRPr="00F924CE" w:rsidRDefault="00842BF9" w:rsidP="00882498">
      <w:pPr>
        <w:pStyle w:val="Akapitzlist"/>
        <w:numPr>
          <w:ilvl w:val="1"/>
          <w:numId w:val="34"/>
        </w:numPr>
        <w:ind w:left="0"/>
        <w:jc w:val="both"/>
        <w:rPr>
          <w:rFonts w:asciiTheme="minorHAnsi" w:hAnsiTheme="minorHAnsi" w:cstheme="minorHAnsi"/>
          <w:sz w:val="22"/>
        </w:rPr>
      </w:pPr>
      <w:r w:rsidRPr="00F924CE">
        <w:rPr>
          <w:rFonts w:asciiTheme="minorHAnsi" w:hAnsiTheme="minorHAnsi" w:cstheme="minorHAnsi"/>
          <w:sz w:val="22"/>
        </w:rPr>
        <w:t>Ostatecznego wyboru ofert wraz z decyzją o wysokości kwoty przyznanej dotacji dokonuje Zarząd.</w:t>
      </w:r>
    </w:p>
    <w:p w:rsidR="00882498" w:rsidRPr="00F924CE" w:rsidRDefault="005033D1" w:rsidP="00882498">
      <w:pPr>
        <w:pStyle w:val="Akapitzlist"/>
        <w:numPr>
          <w:ilvl w:val="1"/>
          <w:numId w:val="34"/>
        </w:numPr>
        <w:ind w:left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Wyniki otwartego konkursu ofert</w:t>
      </w:r>
      <w:r w:rsidR="00882498" w:rsidRPr="00F924CE">
        <w:rPr>
          <w:rFonts w:asciiTheme="minorHAnsi" w:hAnsiTheme="minorHAnsi" w:cstheme="minorHAnsi"/>
          <w:sz w:val="22"/>
        </w:rPr>
        <w:t xml:space="preserve"> </w:t>
      </w:r>
      <w:r w:rsidR="00387AFD" w:rsidRPr="00F924CE">
        <w:rPr>
          <w:rFonts w:asciiTheme="minorHAnsi" w:hAnsiTheme="minorHAnsi" w:cstheme="minorHAnsi"/>
          <w:sz w:val="22"/>
        </w:rPr>
        <w:t>ogłasza się niezwłocznie</w:t>
      </w:r>
      <w:r w:rsidR="00882498" w:rsidRPr="00F924CE">
        <w:rPr>
          <w:rFonts w:asciiTheme="minorHAnsi" w:hAnsiTheme="minorHAnsi" w:cstheme="minorHAnsi"/>
          <w:sz w:val="22"/>
        </w:rPr>
        <w:t xml:space="preserve"> zgodnie z art. 13 ust. 3 ustawy</w:t>
      </w:r>
      <w:r w:rsidR="00387AFD" w:rsidRPr="00F924CE">
        <w:rPr>
          <w:rFonts w:asciiTheme="minorHAnsi" w:hAnsiTheme="minorHAnsi" w:cstheme="minorHAnsi"/>
          <w:sz w:val="22"/>
        </w:rPr>
        <w:t>.</w:t>
      </w:r>
    </w:p>
    <w:p w:rsidR="00842BF9" w:rsidRPr="00F924CE" w:rsidRDefault="00220DA0" w:rsidP="001C4305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28</w:t>
      </w:r>
    </w:p>
    <w:p w:rsidR="00CD4D6E" w:rsidRPr="00F924CE" w:rsidRDefault="00842BF9" w:rsidP="001C4305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Obsługa prac Komisji</w:t>
      </w:r>
    </w:p>
    <w:p w:rsidR="00842BF9" w:rsidRPr="00F924CE" w:rsidRDefault="00842BF9" w:rsidP="00AA2936">
      <w:pPr>
        <w:pStyle w:val="Akapitzlist"/>
        <w:numPr>
          <w:ilvl w:val="0"/>
          <w:numId w:val="27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Obsługę administracyjno-techniczną komisji sprawuje jednostka organizacyjna odpowiedzialna za realizację konkursu.</w:t>
      </w:r>
    </w:p>
    <w:p w:rsidR="00842BF9" w:rsidRPr="00F924CE" w:rsidRDefault="00842BF9" w:rsidP="00AA2936">
      <w:pPr>
        <w:pStyle w:val="Akapitzlist"/>
        <w:numPr>
          <w:ilvl w:val="0"/>
          <w:numId w:val="2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 prac komisji konkursowej sporządza się protokół.</w:t>
      </w:r>
    </w:p>
    <w:p w:rsidR="006E46AC" w:rsidRDefault="006E46AC" w:rsidP="00CD4D6E">
      <w:pPr>
        <w:jc w:val="both"/>
        <w:rPr>
          <w:rFonts w:asciiTheme="minorHAnsi" w:hAnsiTheme="minorHAnsi" w:cstheme="minorHAnsi"/>
        </w:rPr>
        <w:sectPr w:rsidR="006E46AC" w:rsidSect="00E777B5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Siatkatabeli"/>
        <w:tblW w:w="15715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2774"/>
        <w:gridCol w:w="963"/>
        <w:gridCol w:w="2368"/>
        <w:gridCol w:w="2765"/>
        <w:gridCol w:w="1239"/>
        <w:gridCol w:w="1245"/>
        <w:gridCol w:w="984"/>
        <w:gridCol w:w="1709"/>
        <w:gridCol w:w="970"/>
      </w:tblGrid>
      <w:tr w:rsidR="006E46AC" w:rsidRPr="005B5A73" w:rsidTr="00EA37EE">
        <w:trPr>
          <w:trHeight w:val="1117"/>
          <w:jc w:val="center"/>
        </w:trPr>
        <w:tc>
          <w:tcPr>
            <w:tcW w:w="15715" w:type="dxa"/>
            <w:gridSpan w:val="10"/>
            <w:shd w:val="clear" w:color="auto" w:fill="4472C4" w:themeFill="accent5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24"/>
                <w:szCs w:val="20"/>
              </w:rPr>
              <w:lastRenderedPageBreak/>
              <w:t>Zadania priorytetowe realizowane w 2018 roku</w:t>
            </w:r>
          </w:p>
        </w:tc>
      </w:tr>
      <w:tr w:rsidR="006E46AC" w:rsidRPr="005B5A73" w:rsidTr="003320CC">
        <w:trPr>
          <w:trHeight w:val="841"/>
          <w:jc w:val="center"/>
        </w:trPr>
        <w:tc>
          <w:tcPr>
            <w:tcW w:w="698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2774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Zadanie priorytetowe realizowane w 2018 roku</w:t>
            </w:r>
          </w:p>
        </w:tc>
        <w:tc>
          <w:tcPr>
            <w:tcW w:w="963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Cele szczegółowe współpracy (Rozdział II,</w:t>
            </w:r>
            <w:r>
              <w:rPr>
                <w:rFonts w:cstheme="minorHAnsi"/>
                <w:b/>
                <w:sz w:val="18"/>
                <w:szCs w:val="20"/>
              </w:rPr>
              <w:t xml:space="preserve">     </w:t>
            </w:r>
            <w:r w:rsidRPr="005B5A73">
              <w:rPr>
                <w:rFonts w:cstheme="minorHAnsi"/>
                <w:b/>
                <w:sz w:val="18"/>
                <w:szCs w:val="20"/>
              </w:rPr>
              <w:t>§ 4)</w:t>
            </w:r>
          </w:p>
        </w:tc>
        <w:tc>
          <w:tcPr>
            <w:tcW w:w="5133" w:type="dxa"/>
            <w:gridSpan w:val="2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Formy współpracy</w:t>
            </w:r>
          </w:p>
        </w:tc>
        <w:tc>
          <w:tcPr>
            <w:tcW w:w="1239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wydatkowania w 2017 r.</w:t>
            </w:r>
          </w:p>
        </w:tc>
        <w:tc>
          <w:tcPr>
            <w:tcW w:w="1245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planowana do wydatkowania w 2018 r.</w:t>
            </w:r>
          </w:p>
        </w:tc>
        <w:tc>
          <w:tcPr>
            <w:tcW w:w="984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Planowany kwartał ogłoszenia konkursu</w:t>
            </w:r>
          </w:p>
        </w:tc>
        <w:tc>
          <w:tcPr>
            <w:tcW w:w="1709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Jednostka realizująca zadanie</w:t>
            </w:r>
          </w:p>
        </w:tc>
        <w:tc>
          <w:tcPr>
            <w:tcW w:w="970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Wskaźniki realizacji Programu (Rozdział XI, § 17)</w:t>
            </w:r>
          </w:p>
        </w:tc>
      </w:tr>
      <w:tr w:rsidR="006E46AC" w:rsidRPr="005B5A73" w:rsidTr="003320CC">
        <w:trPr>
          <w:jc w:val="center"/>
        </w:trPr>
        <w:tc>
          <w:tcPr>
            <w:tcW w:w="698" w:type="dxa"/>
            <w:vMerge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368" w:type="dxa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Finansowe</w:t>
            </w:r>
          </w:p>
        </w:tc>
        <w:tc>
          <w:tcPr>
            <w:tcW w:w="2765" w:type="dxa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Pozafinansowe</w:t>
            </w:r>
          </w:p>
        </w:tc>
        <w:tc>
          <w:tcPr>
            <w:tcW w:w="1239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70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Pomocy społecznej, w tym pomocy rodzinom i osobom w trudnej sytuacji życiowej oraz wyrównywania szans tych rodzin i osób.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1"/>
                <w:numId w:val="43"/>
              </w:numPr>
              <w:spacing w:before="0" w:beforeAutospacing="0" w:after="0" w:afterAutospacing="0"/>
              <w:ind w:left="0" w:right="-108" w:firstLine="0"/>
              <w:contextualSpacing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  <w:u w:val="single"/>
              </w:rPr>
            </w:pPr>
            <w:r w:rsidRPr="005B5A73">
              <w:rPr>
                <w:rFonts w:cstheme="minorHAnsi"/>
                <w:sz w:val="18"/>
                <w:szCs w:val="20"/>
                <w:u w:val="single"/>
              </w:rPr>
              <w:t>Ograniczenie zjawiska wykluczenia społecznego w województwie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Wdrażanie nowych rozwiązań w zakresie integracji i reintegracji osób zagrożonych bądź dotkniętych wykluczeniem społecznym,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Wspieranie działań na rzecz osób zagrożonych wykluczeniem społecznym,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-Wspieranie programów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i inicjatyw na rzecz pomocy osobom zagrożonym bądź dotkniętym wykluczeniem społecznym,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Zwiększenie dostępu do poradnictwa specjalistycznego na rzecz osób wykluczonych społecznie,</w:t>
            </w:r>
          </w:p>
        </w:tc>
        <w:tc>
          <w:tcPr>
            <w:tcW w:w="963" w:type="dxa"/>
            <w:vMerge w:val="restart"/>
            <w:vAlign w:val="center"/>
          </w:tcPr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Pkt </w:t>
            </w:r>
            <w:r w:rsidRPr="005B5A73">
              <w:rPr>
                <w:rFonts w:cstheme="minorHAnsi"/>
                <w:sz w:val="18"/>
                <w:szCs w:val="20"/>
              </w:rPr>
              <w:t>2</w:t>
            </w: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Merge w:val="restart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</w:t>
            </w:r>
          </w:p>
        </w:tc>
        <w:tc>
          <w:tcPr>
            <w:tcW w:w="2765" w:type="dxa"/>
            <w:vMerge w:val="restart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 o której mowa w art. 4;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profesjonalizację, w tym m.in. prowadzenie doradztwa, udzielanie pomocy merytorycznej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239" w:type="dxa"/>
            <w:vMerge w:val="restart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635.700,00 zł</w:t>
            </w:r>
          </w:p>
        </w:tc>
        <w:tc>
          <w:tcPr>
            <w:tcW w:w="1245" w:type="dxa"/>
            <w:vMerge w:val="restart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1.000.000,00 zł</w:t>
            </w:r>
          </w:p>
        </w:tc>
        <w:tc>
          <w:tcPr>
            <w:tcW w:w="984" w:type="dxa"/>
            <w:vMerge w:val="restart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Marzec 2018</w:t>
            </w:r>
          </w:p>
        </w:tc>
        <w:tc>
          <w:tcPr>
            <w:tcW w:w="1709" w:type="dxa"/>
            <w:vMerge w:val="restart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w Rzeszowie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Oddział Pomocy Społecznej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i Analiz</w:t>
            </w:r>
          </w:p>
        </w:tc>
        <w:tc>
          <w:tcPr>
            <w:tcW w:w="970" w:type="dxa"/>
            <w:vMerge w:val="restart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pStyle w:val="Akapitzlist"/>
              <w:spacing w:after="0"/>
              <w:ind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  <w:u w:val="single"/>
              </w:rPr>
            </w:pPr>
            <w:r w:rsidRPr="005B5A73">
              <w:rPr>
                <w:rFonts w:cstheme="minorHAnsi"/>
                <w:sz w:val="18"/>
                <w:szCs w:val="20"/>
                <w:u w:val="single"/>
              </w:rPr>
              <w:t>Wspieranie rodzin w realizacji funkcji opiekuńczo – wychowawczych: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- Wdrażanie i promowanie różnych form wsparcia rodziny( np. streetworking, asystentura rodziny, itp.)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Wsparcie działań pomocowych realizowanych w placówkach stacjonarnych i dziennych, ogniskach wychowawczych, świetlicach i klubach środowiskowych dla dzieci i młodzieży,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Promowanie zdrowego modelu życia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i pozytywnych wzorców rodziny.</w:t>
            </w:r>
          </w:p>
          <w:p w:rsidR="006E46AC" w:rsidRPr="00E90554" w:rsidRDefault="006E46AC" w:rsidP="00EA37EE">
            <w:pPr>
              <w:rPr>
                <w:rFonts w:cstheme="minorHAnsi"/>
                <w:sz w:val="18"/>
                <w:szCs w:val="20"/>
                <w:u w:val="single"/>
              </w:rPr>
            </w:pPr>
            <w:r w:rsidRPr="00E90554">
              <w:rPr>
                <w:rFonts w:cstheme="minorHAnsi"/>
                <w:sz w:val="18"/>
                <w:szCs w:val="20"/>
                <w:u w:val="single"/>
              </w:rPr>
              <w:t>Zwiększenie i rozwój oferty świadczeń pomocy społecznej dla seniorów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Wspieranie działań wzmacniających więzi międzypokoleniowe,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-Wzbogacenie oferty w zakresie aktywizacji i organizacji czasu wolnego seniorów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Promowanie zdrowego stylu życia i kreowanie pozytywnego wizerunku starości,</w:t>
            </w:r>
          </w:p>
        </w:tc>
        <w:tc>
          <w:tcPr>
            <w:tcW w:w="963" w:type="dxa"/>
            <w:vMerge/>
            <w:vAlign w:val="center"/>
          </w:tcPr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70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Wspierania rodziny i systemu pieczy zastępczej.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pStyle w:val="Akapitzlist"/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2.1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Cel główny: Budowanie i rozwój zintegrowanego systemu wsparcia i pomocy rodzinie oraz pieczy zastępczej w regionie.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Cele szczegółowe: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- Zidentyfikowanie obszarów problemowych w zakresie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funkcjonowania, wspierania rodziny i systemu pieczy zastępczej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-Wzmocnienie profilaktyki na rzecz prawidłowego funkcjonowania rodziny i odpowiedzialnego rodzicielstwa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-Poprawa funkcjonowania rodziny ze zdiagnozowanymi problemami, będącej w kryzysie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-Poprawa funkcjonowania systemu pieczy zastępczej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-Rozwój form pomocy dla osób usamodzielniających się</w:t>
            </w:r>
          </w:p>
        </w:tc>
        <w:tc>
          <w:tcPr>
            <w:tcW w:w="963" w:type="dxa"/>
            <w:vAlign w:val="center"/>
          </w:tcPr>
          <w:p w:rsidR="006E46AC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</w:t>
            </w: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2,3,4,5,7,12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na realizację zadań publicznych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90.000,00 zł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110.000,00 zł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Marzec 2018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ROPS Rzeszów (Ośrodek Adopcyjny)</w:t>
            </w:r>
          </w:p>
        </w:tc>
        <w:tc>
          <w:tcPr>
            <w:tcW w:w="970" w:type="dxa"/>
            <w:vAlign w:val="center"/>
          </w:tcPr>
          <w:p w:rsidR="006E46AC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1,2, 3,5 6, 7, 8, 9, 10, 11,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pStyle w:val="Akapitzlist"/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2.2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Wsparcie prowadzenia regionalnej placówki opiekuńczo-terapeutycznej w latach 2018-2022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 2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ofert;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wrzesień 2017r.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ROPS w Rzeszowie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1,3,5,7,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Udzielania nieodpłatnej pomocy prawnej oraz zwiększania świadomości prawnej społeczeństwa.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integracji i reintegracji zawodowej i społecznej osób zagrożonych wykluczeniem społecznym.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charytatywnej.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Podtrzymywania i upowszechniania tradycji narodowej, pielęgnowania polskości oraz rozwoju świadomości narodowej, obywatelskiej i kulturowej.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b/>
                <w:color w:val="7030A0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Wspieranie działań w zaspokajaniu potrzeb kulturalnych, poprawy wizerunku regionalnej działalności kulturalnej, w tym jakości, aktywności i poziomu uczestnictwa mieszkańców w upowszechnianiu tradycji narodowej, pielęgnowania polskości oraz rozwoju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świadomości narodowej, kulturowej i obywatelskiej.</w:t>
            </w:r>
          </w:p>
        </w:tc>
        <w:tc>
          <w:tcPr>
            <w:tcW w:w="963" w:type="dxa"/>
            <w:vAlign w:val="center"/>
          </w:tcPr>
          <w:p w:rsidR="006E46AC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</w:t>
            </w: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2,3,5,7, 12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Otwarte konkursy ofert na realizację zadań publicznych Województwa Podkarpackiego w dziedzinie kultury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Szkolenie, bieżące konsultacje merytoryczne, monitoring, promocja na stronie www.kultura.wrotapodkarpackie.pl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5000,00 zł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500</w:t>
            </w:r>
            <w:r>
              <w:rPr>
                <w:rFonts w:cstheme="minorHAnsi"/>
                <w:sz w:val="18"/>
                <w:szCs w:val="20"/>
              </w:rPr>
              <w:t xml:space="preserve"> 00</w:t>
            </w:r>
            <w:r w:rsidRPr="005B5A73">
              <w:rPr>
                <w:rFonts w:cstheme="minorHAnsi"/>
                <w:sz w:val="18"/>
                <w:szCs w:val="20"/>
              </w:rPr>
              <w:t>0,00 zł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IV .kw. 2017r.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ind w:right="-69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Departament Kultury i Ochrony Dziedzictwa Narodowego</w:t>
            </w:r>
          </w:p>
        </w:tc>
        <w:tc>
          <w:tcPr>
            <w:tcW w:w="970" w:type="dxa"/>
            <w:vAlign w:val="center"/>
          </w:tcPr>
          <w:p w:rsidR="006E46AC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1,3,4,5,7.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mniejszości narodowych i etnicznych oraz języka regionalnego.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ind w:right="-50"/>
              <w:rPr>
                <w:rFonts w:cstheme="minorHAnsi"/>
                <w:b/>
                <w:color w:val="7030A0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Dążenie do poprawy działań w zaspokajaniu społecznych potrzeb kulturalnych, w tym aktywności mieszkańców na rzecz mniejszości narodowych i etnicznych.</w:t>
            </w:r>
          </w:p>
        </w:tc>
        <w:tc>
          <w:tcPr>
            <w:tcW w:w="963" w:type="dxa"/>
            <w:vAlign w:val="center"/>
          </w:tcPr>
          <w:p w:rsidR="006E46AC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 2,3,5,7, 12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Otwarte konkursy ofert na realizację zadań publicznych Województwa Podkarpackiego w dziedzinie kultury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Szkolenie, bieżące konsultacje merytoryczne, monitoring, promocja na stronie www.kultura.wrotapodkarpackie.pl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5000,00 zł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500</w:t>
            </w:r>
            <w:r>
              <w:rPr>
                <w:rFonts w:cstheme="minorHAnsi"/>
                <w:sz w:val="18"/>
                <w:szCs w:val="20"/>
              </w:rPr>
              <w:t xml:space="preserve"> 00</w:t>
            </w:r>
            <w:r w:rsidRPr="005B5A73">
              <w:rPr>
                <w:rFonts w:cstheme="minorHAnsi"/>
                <w:sz w:val="18"/>
                <w:szCs w:val="20"/>
              </w:rPr>
              <w:t>0,00 zł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IV .kw. 2017r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ind w:right="-69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Departament Kultury i Ochrony Dziedzictwa Narodowego</w:t>
            </w:r>
          </w:p>
        </w:tc>
        <w:tc>
          <w:tcPr>
            <w:tcW w:w="970" w:type="dxa"/>
            <w:vAlign w:val="center"/>
          </w:tcPr>
          <w:p w:rsidR="006E46AC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1,3,4,5,7.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integracji cudzoziemców.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Ochrony i promocji zdrowia, w tym działalności leczniczej w rozumieniu ustawy z dnia 15 kwietnia 2011 r. O działalności leczniczej (dz. U. Z 2016 r. Poz. 1638).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osób niepełnosprawnych.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10.1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Stwarzanie warunków do podnoszenia poziomu wykształcenia, kwalifikacji zawodowych osób niepełnosprawnych oraz pobudzania aktywności zawodowej poprzez tworzenie klimatu do wzrostu rehabilitacji zawodowej osób niepełnosprawnych, wspieranie działań szkoleniowych, pomoc w tworzeniu grup wsparcia dla pozostających bez pracy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4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ust.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Patronat, udostępnienie sprzętu, bezpłatne udostępnienie pomieszczeń, promocja n stronach internetowych, udział pracowników UM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39 130,00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58.700,00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Marzec 2018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Oddział rehabilitacji społecznej i zawodowej ROPS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left="-119"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10.2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Wzrost efektywności wsparcia osób niepełnosprawnych w zakresie rehabilitacji leczniczej poprzez poprawę dostępu osób niepełnosprawnych do rehabilitacji leczniczej, doposażenie w sprzęt rehabilitacyjny obiektów służących rehabilitacji, wspieranie wczesnej diagnostyki i rehabilitacji, szkolenia dla rodziców dzieci niepełnosprawnych dotyczące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poruszania się w obszarze usług medycznych, popularyzacja znaczenia istoty wczesnej interwencji i jej wpływu na proces rehabilitacji oraz pomoc w organizacji i wyposażeniu w sprzęt wypożyczalni sprzętu rehabilitacyjnego.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pkt 4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ust.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Patronat, udostępnienie sprzętu, bezpłatne udostępnienie pomieszczeń, promocja n stronach internetowych, udział pracowników UM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282 772,00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425.200,00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Marzec 2018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Oddział rehabilitacji społecznej i zawodowej ROPS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10.3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Wspieranie działalności na rzecz dostępu osób niepełnosprawnych do usług kulturalnych, sportowych, turystycznych i rekreacyjnych.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4</w:t>
            </w: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ust.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Patronat, udostępnienie sprzętu, bezpłatne udostępnienie pomieszczeń, promocja n stronach internetowych, udział pracowników UM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456.023,00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644.091,00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Marzec 2018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Oddział rehabilitacji społecznej i zawodowej ROPS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Promocji zatrudnienia i aktywizacji zawodowej osób pozostających bez pracy i zagrożonych zwolnieniem z pracy.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równych praw kobiet i mężczyzn.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osób w wieku emerytalnym.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wspomagającej rozwój gospodarczy, w tym rozwój przedsiębiorczości.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14.1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Identyfikacja partnerów projektów współpracy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 konkursie w dniu 9 lutego 2017 r. na stronie internetowej www.ksow.pl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17543,32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Brak informacji na dzień 11.10.2017 r.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9 lutego 2017 r.</w:t>
            </w:r>
          </w:p>
        </w:tc>
        <w:tc>
          <w:tcPr>
            <w:tcW w:w="1709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Departament Programów Rozwoju Obszarów Wiejskich</w:t>
            </w:r>
          </w:p>
        </w:tc>
        <w:tc>
          <w:tcPr>
            <w:tcW w:w="970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14.2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Współpraca sukcesem partnerstwa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 konkursie w dniu 9 lutego 2017 r. na stronie internetowej www.ksow.pl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9949,20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Brak informacji na dzień 11.10.2017 r.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9 lutego 2017 r.</w:t>
            </w:r>
          </w:p>
        </w:tc>
        <w:tc>
          <w:tcPr>
            <w:tcW w:w="1709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70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14.3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Szkolenie z zakresu aktualnie obowiązujących przepisów dot. pracy Rady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 konkursie w dniu 9 lutego 2017 r. na stronie internetowej www.ksow.pl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11336,00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Brak informacji na dzień 11.10.2017 r.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9 lutego 2017 r.</w:t>
            </w:r>
          </w:p>
        </w:tc>
        <w:tc>
          <w:tcPr>
            <w:tcW w:w="1709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70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14.4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"75 Podkarpackich Smaków. Katalog wytwórców produktów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regionalnych, tradycyjnych i ekologicznych".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Ogłoszenie o konkursie w dniu 9 lutego 2017 r. na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stronie internetowej www.ksow.pl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28642,50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Brak informacji na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dzień 11.10.2017 r.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9 lutego 2017 r.</w:t>
            </w:r>
          </w:p>
        </w:tc>
        <w:tc>
          <w:tcPr>
            <w:tcW w:w="1709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70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14.5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Wsparcie reklamy i promocji ryb oraz produktów związanych z akwakulturą pochodzących z obszaru LSR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konkursu/naboru wniosków z art. 19 ustawy o RLKS finansowany ze środków PO RYBY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Doradztwo i biurze RLGD/ Szkolenia dla potencjalnych beneficjentów i beneficjentów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Brak informacji na dzień 11.10.2017 r.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Luty 2018</w:t>
            </w:r>
          </w:p>
        </w:tc>
        <w:tc>
          <w:tcPr>
            <w:tcW w:w="1709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RLGD „Roztocze”</w:t>
            </w:r>
          </w:p>
        </w:tc>
        <w:tc>
          <w:tcPr>
            <w:tcW w:w="970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14.6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Wsparcie reklamy i promocji ryb oraz produktów związanych z akwakulturą pochodzących z obszaru LSR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konkursu/naboru wniosków z art. 19 ustawy o RLKS finansowany ze środków PO RYBY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Doradztwo i biurze RLGD/ Szkolenia dla potencjalnych beneficjentów i beneficjentów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Brak informacji na dzień 11.10.2017 r.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Sierpień 2018</w:t>
            </w:r>
          </w:p>
        </w:tc>
        <w:tc>
          <w:tcPr>
            <w:tcW w:w="1709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70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14.7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Dywersyfikacja źródeł dochodów sektora rybackiego w obszarach niezwiązanych z podstawową działalnością rybacką.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konkursu/naboru wniosków.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Art. 19 ustawy o RLKS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Źródło finansowania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PO Rybactwo i Morze.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Szkolenia dla beneficjentów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Doradztwo w biurze LGR Puszczy Sandomierskiej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Brak informacji na dzień 11.10.2017 r..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Grudzień 2017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Stowarzyszenie „Lokalna Grupa Rybacka Puszczy Sandomierskiej”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14.8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Promocja Strategii rozwoju województwa – Podkarpackie 2020 oraz efektów jej realizacji</w:t>
            </w:r>
          </w:p>
        </w:tc>
        <w:tc>
          <w:tcPr>
            <w:tcW w:w="963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2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ind w:left="-181" w:right="-108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Udział w istniejących oraz tworzenie, w miarę potrzeb, nowych wspólnych zespołów konsultacyjnych o charakterze doradczym lub inicjatywnym, złożonych z m.in. przedstawicieli organizacji pozarządowych, Sejmiku Województwa Podkarpackiego, Zarządu Województwa Podkarpackiego oraz Urzędu Marszałkowskiego. (np. Podkarpackie Forum Terytorialne, Rady Programowe: Programu Strategicznego Rozwoju Bieszczad oraz Programu Strategicznego „Błękitny San”).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Konsultowanie dokumentów strategicznych i programowych mających wpływ na rozwój społeczno-gospodarczy województwa, przygotowanych na poziomie regionu.</w:t>
            </w:r>
          </w:p>
        </w:tc>
        <w:tc>
          <w:tcPr>
            <w:tcW w:w="1239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0</w:t>
            </w:r>
          </w:p>
        </w:tc>
        <w:tc>
          <w:tcPr>
            <w:tcW w:w="1245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984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---</w:t>
            </w:r>
          </w:p>
        </w:tc>
        <w:tc>
          <w:tcPr>
            <w:tcW w:w="1709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Departament Rozwoju Regionalnego</w:t>
            </w:r>
          </w:p>
        </w:tc>
        <w:tc>
          <w:tcPr>
            <w:tcW w:w="970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14.9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Promocja innych dokumentów o charakterze strategicznym</w:t>
            </w:r>
          </w:p>
        </w:tc>
        <w:tc>
          <w:tcPr>
            <w:tcW w:w="963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1245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984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970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14.10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Konsultacje dokumentów strategicznych i programowych mających wpływ na rozwój społeczno-gospodarczy województwa, przygotowywanych na poziomie regionu.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1245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984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1709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970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wspomagającej rozwój techniki, wynalazczości i innowacyjności oraz rozpowszechnianie i wdrażanie nowych rozwiązań technicznych w praktyce gospodarczej.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D9241B" w:rsidRDefault="00D9241B" w:rsidP="007803ED">
            <w:pPr>
              <w:rPr>
                <w:rFonts w:cstheme="minorHAnsi"/>
                <w:b/>
                <w:sz w:val="18"/>
                <w:szCs w:val="20"/>
              </w:rPr>
            </w:pPr>
          </w:p>
          <w:p w:rsidR="007803ED" w:rsidRPr="005B5A73" w:rsidRDefault="006E46AC" w:rsidP="007803E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wspomagającej rozwój wspólnot i społeczności lokalnych.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16.1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Realizacja działań na rzecz zachowania tradycji związanych z rybactwem)lokalnych (szczególnie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konkursu/naboru wniosków z art. 19 ustawy o RLKS finansowany ze środków PO RYBY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Doradztwo i biurze RLGD/ Szkolenia dla potencjalnych beneficjentów i beneficjentów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Brak informacji na dzień 11.10.2017 r.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Luty 2018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RLGD „Roztocze”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16.2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Wspieranie dialogu społecznego i udziału lokalnych społeczności w badaniu zasobów sektora, w tym organizowanie spotkań, w szczególności dla przedstawicieli grupy </w:t>
            </w:r>
            <w:proofErr w:type="spellStart"/>
            <w:r w:rsidRPr="005B5A73">
              <w:rPr>
                <w:rFonts w:cstheme="minorHAnsi"/>
                <w:sz w:val="18"/>
                <w:szCs w:val="20"/>
              </w:rPr>
              <w:t>defaworyzowanej</w:t>
            </w:r>
            <w:proofErr w:type="spellEnd"/>
            <w:r w:rsidRPr="005B5A73">
              <w:rPr>
                <w:rFonts w:cstheme="minorHAnsi"/>
                <w:sz w:val="18"/>
                <w:szCs w:val="20"/>
              </w:rPr>
              <w:t xml:space="preserve"> i przedstawicieli sektora rybackiego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konkursu/naboru wniosków z art. 19 ustawy o RLKS finansowany ze środków PO RYBY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Doradztwo i biurze RLGD/ Szkolenia dla potencjalnych beneficjentów i beneficjentów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Brak informacji na dzień 11.10.2017 r.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Sierpień 2018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RLGD „Roztocze”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16.3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Nabór w ramach poddziałania „wsparcie na wdrażanie operacji w ramach strategii </w:t>
            </w:r>
            <w:proofErr w:type="spellStart"/>
            <w:r w:rsidRPr="005B5A73">
              <w:rPr>
                <w:rFonts w:cstheme="minorHAnsi"/>
                <w:sz w:val="18"/>
                <w:szCs w:val="20"/>
              </w:rPr>
              <w:t>rozw</w:t>
            </w:r>
            <w:r>
              <w:rPr>
                <w:rFonts w:cstheme="minorHAnsi"/>
                <w:sz w:val="18"/>
                <w:szCs w:val="20"/>
              </w:rPr>
              <w:t>z</w:t>
            </w:r>
            <w:r w:rsidRPr="005B5A73">
              <w:rPr>
                <w:rFonts w:cstheme="minorHAnsi"/>
                <w:sz w:val="18"/>
                <w:szCs w:val="20"/>
              </w:rPr>
              <w:t>oju</w:t>
            </w:r>
            <w:proofErr w:type="spellEnd"/>
            <w:r w:rsidRPr="005B5A73">
              <w:rPr>
                <w:rFonts w:cstheme="minorHAnsi"/>
                <w:sz w:val="18"/>
                <w:szCs w:val="20"/>
              </w:rPr>
              <w:t xml:space="preserve"> lokalnego kierowanego przez społeczność” objętego PROW na lata 2014-2020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konkursu/naboru wniosków z ustawy o wspieraniu obszarów wiejskich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Nabory organizowane poprzez LGD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10 760 283,18 zł.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---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26 LGD działających na terenie woj. podkarpackiego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Nauki, szkolnictwa wyższego, edukacji, oświaty i wychowania.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tbl>
            <w:tblPr>
              <w:tblStyle w:val="Siatkatabeli"/>
              <w:tblW w:w="157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2774"/>
              <w:gridCol w:w="963"/>
              <w:gridCol w:w="2368"/>
              <w:gridCol w:w="2765"/>
              <w:gridCol w:w="1239"/>
              <w:gridCol w:w="1245"/>
              <w:gridCol w:w="984"/>
              <w:gridCol w:w="1709"/>
              <w:gridCol w:w="970"/>
            </w:tblGrid>
            <w:tr w:rsidR="00D9241B" w:rsidRPr="005B5A73" w:rsidTr="005D5010">
              <w:trPr>
                <w:jc w:val="center"/>
              </w:trPr>
              <w:tc>
                <w:tcPr>
                  <w:tcW w:w="698" w:type="dxa"/>
                  <w:shd w:val="clear" w:color="auto" w:fill="FFFFFF" w:themeFill="background1"/>
                  <w:vAlign w:val="center"/>
                </w:tcPr>
                <w:p w:rsidR="00D9241B" w:rsidRPr="005B5A73" w:rsidRDefault="00D9241B" w:rsidP="00D9241B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17.1</w:t>
                  </w:r>
                </w:p>
              </w:tc>
              <w:tc>
                <w:tcPr>
                  <w:tcW w:w="2774" w:type="dxa"/>
                  <w:shd w:val="clear" w:color="auto" w:fill="FFFFFF" w:themeFill="background1"/>
                  <w:vAlign w:val="center"/>
                </w:tcPr>
                <w:p w:rsidR="00D9241B" w:rsidRPr="005B5A73" w:rsidRDefault="007803ED" w:rsidP="00D9241B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Wsparcie organizacji wydarzeń popularyzujących naukę</w:t>
                  </w:r>
                </w:p>
              </w:tc>
              <w:tc>
                <w:tcPr>
                  <w:tcW w:w="963" w:type="dxa"/>
                  <w:shd w:val="clear" w:color="auto" w:fill="FFFFFF" w:themeFill="background1"/>
                  <w:vAlign w:val="center"/>
                </w:tcPr>
                <w:p w:rsidR="00D9241B" w:rsidRPr="005B5A73" w:rsidRDefault="007803ED" w:rsidP="00D9241B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pkt 19</w:t>
                  </w:r>
                </w:p>
              </w:tc>
              <w:tc>
                <w:tcPr>
                  <w:tcW w:w="2368" w:type="dxa"/>
                  <w:shd w:val="clear" w:color="auto" w:fill="FFFFFF" w:themeFill="background1"/>
                  <w:vAlign w:val="center"/>
                </w:tcPr>
                <w:p w:rsidR="00D9241B" w:rsidRPr="005B5A73" w:rsidRDefault="00D9241B" w:rsidP="00D9241B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B5A73">
                    <w:rPr>
                      <w:rFonts w:cstheme="minorHAnsi"/>
                      <w:sz w:val="18"/>
                      <w:szCs w:val="20"/>
                    </w:rPr>
                    <w:t>Ogłoszenie otwartego k</w:t>
                  </w:r>
                  <w:r>
                    <w:rPr>
                      <w:rFonts w:cstheme="minorHAnsi"/>
                      <w:sz w:val="18"/>
                      <w:szCs w:val="20"/>
                    </w:rPr>
                    <w:t>onkursu</w:t>
                  </w:r>
                </w:p>
              </w:tc>
              <w:tc>
                <w:tcPr>
                  <w:tcW w:w="2765" w:type="dxa"/>
                  <w:shd w:val="clear" w:color="auto" w:fill="FFFFFF" w:themeFill="background1"/>
                  <w:vAlign w:val="center"/>
                </w:tcPr>
                <w:p w:rsidR="007803ED" w:rsidRDefault="007803ED" w:rsidP="00D9241B">
                  <w:pPr>
                    <w:rPr>
                      <w:rFonts w:cstheme="minorHAnsi"/>
                      <w:sz w:val="18"/>
                      <w:szCs w:val="20"/>
                    </w:rPr>
                  </w:pPr>
                </w:p>
                <w:p w:rsidR="007803ED" w:rsidRDefault="007803ED" w:rsidP="00D9241B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Udzielanie patronatów, promocja na stronach internetowych</w:t>
                  </w:r>
                </w:p>
                <w:p w:rsidR="00D9241B" w:rsidRPr="005B5A73" w:rsidRDefault="00D9241B" w:rsidP="00D9241B">
                  <w:pPr>
                    <w:rPr>
                      <w:rFonts w:cs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239" w:type="dxa"/>
                  <w:shd w:val="clear" w:color="auto" w:fill="FFFFFF" w:themeFill="background1"/>
                  <w:vAlign w:val="center"/>
                </w:tcPr>
                <w:p w:rsidR="00D9241B" w:rsidRPr="005B5A73" w:rsidRDefault="00D9241B" w:rsidP="00D9241B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 w:rsidRPr="005B5A73">
                    <w:rPr>
                      <w:rFonts w:cstheme="minorHAnsi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1245" w:type="dxa"/>
                  <w:shd w:val="clear" w:color="auto" w:fill="FFFFFF" w:themeFill="background1"/>
                  <w:vAlign w:val="center"/>
                </w:tcPr>
                <w:p w:rsidR="00D9241B" w:rsidRPr="005B5A73" w:rsidRDefault="007803ED" w:rsidP="00D9241B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50 000,00 zł</w:t>
                  </w:r>
                </w:p>
              </w:tc>
              <w:tc>
                <w:tcPr>
                  <w:tcW w:w="984" w:type="dxa"/>
                  <w:shd w:val="clear" w:color="auto" w:fill="FFFFFF" w:themeFill="background1"/>
                  <w:vAlign w:val="center"/>
                </w:tcPr>
                <w:p w:rsidR="00D9241B" w:rsidRPr="005B5A73" w:rsidRDefault="007803ED" w:rsidP="00D9241B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Marzec 2018</w:t>
                  </w:r>
                </w:p>
              </w:tc>
              <w:tc>
                <w:tcPr>
                  <w:tcW w:w="1709" w:type="dxa"/>
                  <w:shd w:val="clear" w:color="auto" w:fill="FFFFFF" w:themeFill="background1"/>
                  <w:vAlign w:val="center"/>
                </w:tcPr>
                <w:p w:rsidR="00D9241B" w:rsidRPr="005B5A73" w:rsidRDefault="007803ED" w:rsidP="007803ED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 xml:space="preserve">Departament Edukacji, Nauki </w:t>
                  </w:r>
                  <w:r>
                    <w:rPr>
                      <w:rFonts w:cstheme="minorHAnsi"/>
                      <w:sz w:val="18"/>
                      <w:szCs w:val="20"/>
                    </w:rPr>
                    <w:br/>
                    <w:t>i Sportu</w:t>
                  </w:r>
                </w:p>
              </w:tc>
              <w:tc>
                <w:tcPr>
                  <w:tcW w:w="970" w:type="dxa"/>
                  <w:shd w:val="clear" w:color="auto" w:fill="FFFFFF" w:themeFill="background1"/>
                  <w:vAlign w:val="center"/>
                </w:tcPr>
                <w:p w:rsidR="00D9241B" w:rsidRPr="005B5A73" w:rsidRDefault="007803ED" w:rsidP="00D9241B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pkt 1,2,3,5,7</w:t>
                  </w:r>
                  <w:r w:rsidR="00D9241B" w:rsidRPr="005B5A73">
                    <w:rPr>
                      <w:rFonts w:cstheme="minorHAnsi"/>
                      <w:sz w:val="18"/>
                      <w:szCs w:val="20"/>
                    </w:rPr>
                    <w:t>,7,10,11</w:t>
                  </w:r>
                  <w:r>
                    <w:rPr>
                      <w:rFonts w:cstheme="minorHAnsi"/>
                      <w:sz w:val="18"/>
                      <w:szCs w:val="20"/>
                    </w:rPr>
                    <w:t>,</w:t>
                  </w:r>
                  <w:r>
                    <w:rPr>
                      <w:rFonts w:cstheme="minorHAnsi"/>
                      <w:sz w:val="18"/>
                      <w:szCs w:val="20"/>
                    </w:rPr>
                    <w:br/>
                    <w:t>12</w:t>
                  </w:r>
                </w:p>
              </w:tc>
            </w:tr>
          </w:tbl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dzieci i młodzieży, w tym wypoczynku dzieci i młodzieży.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lastRenderedPageBreak/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Kultury, sztuki, ochrony dóbr kultury i dziedzictwa narodowego.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Dążenie do poprawy działań w zaspokajaniu potrzeb kulturalnych, poprawy wizerunku regionalnej działalności kulturalnej, w tym, jakości, aktywności i poziomu uczestnictwa mieszkańców w ochronie dziedzictwa narodowego i tworzeniu nowych wartości kultury.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2,3,5,7, 12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Otwarte konkursy ofert na realizację zadań publicznych Województwa Podkarpackiego w dziedzinie kultury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Szkolenie, bieżące konsultacje merytoryczne, monitoring, promocja na stronie www.kultura.wrotapodkarpackie.pl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5000,00 zł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500</w:t>
            </w:r>
            <w:r>
              <w:rPr>
                <w:rFonts w:cstheme="minorHAnsi"/>
                <w:sz w:val="18"/>
                <w:szCs w:val="20"/>
              </w:rPr>
              <w:t xml:space="preserve"> 00</w:t>
            </w:r>
            <w:r w:rsidRPr="005B5A73">
              <w:rPr>
                <w:rFonts w:cstheme="minorHAnsi"/>
                <w:sz w:val="18"/>
                <w:szCs w:val="20"/>
              </w:rPr>
              <w:t>0,00 zł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IV kw. 2017r.</w:t>
            </w: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ind w:right="-69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Departament Kultury i Ochrony Dziedzictwa Narodowego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6E46AC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1,3,4,5,7.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Wspierania i upowszechniania kultury fizycznej.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20.1.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Organizacja masowych imprez sportowych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2,3,5,12</w:t>
            </w:r>
          </w:p>
        </w:tc>
        <w:tc>
          <w:tcPr>
            <w:tcW w:w="2368" w:type="dxa"/>
            <w:vMerge w:val="restart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111 095,76 zł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135 000 zł</w:t>
            </w:r>
          </w:p>
        </w:tc>
        <w:tc>
          <w:tcPr>
            <w:tcW w:w="984" w:type="dxa"/>
            <w:vMerge w:val="restart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grudzień 2017</w:t>
            </w:r>
          </w:p>
        </w:tc>
        <w:tc>
          <w:tcPr>
            <w:tcW w:w="1709" w:type="dxa"/>
            <w:vMerge w:val="restart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Dep. Edukacji, Nauki i Sportu</w:t>
            </w:r>
          </w:p>
        </w:tc>
        <w:tc>
          <w:tcPr>
            <w:tcW w:w="970" w:type="dxa"/>
            <w:vMerge w:val="restart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1-12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20.2.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Organizacja imprez w środowisku osób niepełnosprawnych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2,3,4,5,12</w:t>
            </w:r>
          </w:p>
        </w:tc>
        <w:tc>
          <w:tcPr>
            <w:tcW w:w="2368" w:type="dxa"/>
            <w:vMerge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19 000 zł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25 000 zł</w:t>
            </w:r>
          </w:p>
        </w:tc>
        <w:tc>
          <w:tcPr>
            <w:tcW w:w="984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70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EA37EE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Ekologii i ochrony zwierząt oraz ochrony dziedzictwa przyrodniczego.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21.1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Edukacja ekologiczna dotycząca szkodliwości spalania odpadów w piecach i kotłach domowych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2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Zlecenie zadania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 trybie pozakonkursowym na podstawie art. 19a ustawy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5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000,00 zł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5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000,00 zł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Wrzesień 2018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Dep. Ochrony  Środowiska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 7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21.2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Zapobieganie powstawaniu odpadów z żywności - akcja pod hasłem „Zmień swoje przyzwyczajenia nie wyrzucaj do śmieci jedzenia”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5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Współorganizacja kampanii informacyjnej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 zł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 zł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Styczeń 2018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Dep. Ochrony Środowiska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 17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21.3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Konsultacje projektów aktów prawa miejscowego w obszarach pozostających we właściwości Departamentu Ochrony Środowiska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</w:t>
            </w:r>
            <w:r>
              <w:rPr>
                <w:rFonts w:cstheme="minorHAnsi"/>
                <w:sz w:val="18"/>
                <w:szCs w:val="20"/>
              </w:rPr>
              <w:t>kt</w:t>
            </w:r>
            <w:r w:rsidRPr="005B5A73">
              <w:rPr>
                <w:rFonts w:cstheme="minorHAnsi"/>
                <w:sz w:val="18"/>
                <w:szCs w:val="20"/>
              </w:rPr>
              <w:t xml:space="preserve"> 7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Konsultacja projektów aktów prawa miejscowego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 dziedzinach dotyczących działalności statutowej podmiotów Programu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 zł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 zł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Styczeń 2018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Dep. Ochrony Środowiska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 15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21.4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Poprawa jakości powietrza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2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Współpraca w ramach powołanego uchwałą Zarządu Województwa Podkarpackiego zespołu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roboczego do opracowania treści tzw. „uchwały antysmogowej”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0 zł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 zł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Styczeń 2018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Dep. Ochrony Środowiska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pkt </w:t>
            </w:r>
            <w:r w:rsidRPr="005B5A73">
              <w:rPr>
                <w:rFonts w:cstheme="minorHAnsi"/>
                <w:sz w:val="18"/>
                <w:szCs w:val="20"/>
              </w:rPr>
              <w:t>14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21.6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Wspieranie inicjatyw mających na celu utrzymanie bioróżnorodności terenów cennych przyrodniczo w oparciu o ekstensywną gospodarkę zwierzęcą i owadopylność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13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szkolenia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1 811 496,95 zł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1 820 000 zł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Marzec 2018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Departament Rolnictwa, Geodezji i Gospodarki Mieniem</w:t>
            </w:r>
          </w:p>
        </w:tc>
        <w:tc>
          <w:tcPr>
            <w:tcW w:w="970" w:type="dxa"/>
            <w:vAlign w:val="center"/>
          </w:tcPr>
          <w:p w:rsidR="006E46AC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pkt 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3, 5, 7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Turystyki i krajoznawstwa.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22.1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Modernizacja istniejących już atrakcji i produktów turystycznych.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18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100 000 zł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150 000 zł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Grudzień 2017 r.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Dep. Promocji i Współpracy Gospodarczej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Porządku i bezpieczeństwa publicznego.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Obronności państwa i działalności sił zbrojnych rzeczypospolitej polskiej.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Upowszechniania i ochrony wolności i praw człowieka oraz swobód obywatelskich, a także działań wspomagających rozwój demokracji.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Udzielania nieodpłatnego poradnictwa obywatelskiego.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Ratownictwa i ochrony ludności.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Pomocy ofiarom katastrof, klęsk żywiołowych, konfliktów zbrojnych i wojen w kraju i za granicą.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Upowszechniania i ochrony praw konsumentów.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integracji europejskiej oraz rozwijania kontaktów i współpracy między społeczeństwami.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Promocji i organizacji wolontariatu.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7803ED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D9241B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Pomocy P</w:t>
            </w:r>
            <w:r w:rsidR="006E46AC" w:rsidRPr="005B5A73">
              <w:rPr>
                <w:rFonts w:cstheme="minorHAnsi"/>
                <w:b/>
                <w:sz w:val="18"/>
                <w:szCs w:val="20"/>
              </w:rPr>
              <w:t>olonii i Polakom za granicą.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tbl>
            <w:tblPr>
              <w:tblStyle w:val="Siatkatabeli"/>
              <w:tblW w:w="157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2774"/>
              <w:gridCol w:w="963"/>
              <w:gridCol w:w="2368"/>
              <w:gridCol w:w="2765"/>
              <w:gridCol w:w="1239"/>
              <w:gridCol w:w="1245"/>
              <w:gridCol w:w="984"/>
              <w:gridCol w:w="1709"/>
              <w:gridCol w:w="970"/>
            </w:tblGrid>
            <w:tr w:rsidR="007803ED" w:rsidRPr="005B5A73" w:rsidTr="005D5010">
              <w:trPr>
                <w:jc w:val="center"/>
              </w:trPr>
              <w:tc>
                <w:tcPr>
                  <w:tcW w:w="698" w:type="dxa"/>
                  <w:vAlign w:val="center"/>
                </w:tcPr>
                <w:p w:rsidR="007803ED" w:rsidRPr="005B5A73" w:rsidRDefault="007803ED" w:rsidP="007803ED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lastRenderedPageBreak/>
                    <w:t>32.1</w:t>
                  </w:r>
                </w:p>
              </w:tc>
              <w:tc>
                <w:tcPr>
                  <w:tcW w:w="2774" w:type="dxa"/>
                  <w:vAlign w:val="center"/>
                </w:tcPr>
                <w:p w:rsidR="007803ED" w:rsidRPr="005B5A73" w:rsidRDefault="007803ED" w:rsidP="007803ED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Wsparcie Polaków zamieszkałych na Ukrainie w zakresie dostępu do polskiej kultury i dziedzictwa narodowego poprzez tworzenie miejsc do prowadzenia aktywności kulturalnej, społecznej i edukacyjnej</w:t>
                  </w:r>
                </w:p>
              </w:tc>
              <w:tc>
                <w:tcPr>
                  <w:tcW w:w="963" w:type="dxa"/>
                  <w:vAlign w:val="center"/>
                </w:tcPr>
                <w:p w:rsidR="007803ED" w:rsidRPr="005B5A73" w:rsidRDefault="005D5010" w:rsidP="007803ED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pkt 15</w:t>
                  </w:r>
                </w:p>
              </w:tc>
              <w:tc>
                <w:tcPr>
                  <w:tcW w:w="2368" w:type="dxa"/>
                  <w:vAlign w:val="center"/>
                </w:tcPr>
                <w:p w:rsidR="007803ED" w:rsidRPr="005B5A73" w:rsidRDefault="007803ED" w:rsidP="007803ED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B5A73">
                    <w:rPr>
                      <w:rFonts w:cstheme="minorHAnsi"/>
                      <w:sz w:val="18"/>
                      <w:szCs w:val="20"/>
                    </w:rPr>
                    <w:t>Ogłoszenie otwartego konkursu ofert</w:t>
                  </w:r>
                </w:p>
              </w:tc>
              <w:tc>
                <w:tcPr>
                  <w:tcW w:w="2765" w:type="dxa"/>
                  <w:vAlign w:val="center"/>
                </w:tcPr>
                <w:p w:rsidR="007803ED" w:rsidRPr="005B5A73" w:rsidRDefault="007803ED" w:rsidP="005D5010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 w:rsidRPr="005B5A73">
                    <w:rPr>
                      <w:rFonts w:cstheme="minorHAnsi"/>
                      <w:sz w:val="18"/>
                      <w:szCs w:val="20"/>
                    </w:rPr>
                    <w:t>-</w:t>
                  </w:r>
                </w:p>
              </w:tc>
              <w:tc>
                <w:tcPr>
                  <w:tcW w:w="1239" w:type="dxa"/>
                  <w:vAlign w:val="center"/>
                </w:tcPr>
                <w:p w:rsidR="007803ED" w:rsidRPr="005B5A73" w:rsidRDefault="007803ED" w:rsidP="007803ED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0,00</w:t>
                  </w:r>
                </w:p>
              </w:tc>
              <w:tc>
                <w:tcPr>
                  <w:tcW w:w="1245" w:type="dxa"/>
                  <w:vAlign w:val="center"/>
                </w:tcPr>
                <w:p w:rsidR="007803ED" w:rsidRPr="005B5A73" w:rsidRDefault="007803ED" w:rsidP="007803ED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250 000,00</w:t>
                  </w:r>
                </w:p>
              </w:tc>
              <w:tc>
                <w:tcPr>
                  <w:tcW w:w="984" w:type="dxa"/>
                  <w:vAlign w:val="center"/>
                </w:tcPr>
                <w:p w:rsidR="007803ED" w:rsidRPr="005B5A73" w:rsidRDefault="005D5010" w:rsidP="007803ED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I kw. 2018 r.</w:t>
                  </w:r>
                </w:p>
              </w:tc>
              <w:tc>
                <w:tcPr>
                  <w:tcW w:w="1709" w:type="dxa"/>
                  <w:vAlign w:val="center"/>
                </w:tcPr>
                <w:p w:rsidR="007803ED" w:rsidRPr="005B5A73" w:rsidRDefault="007803ED" w:rsidP="007803ED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Kancelaria Zarządu</w:t>
                  </w:r>
                </w:p>
              </w:tc>
              <w:tc>
                <w:tcPr>
                  <w:tcW w:w="970" w:type="dxa"/>
                  <w:vAlign w:val="center"/>
                </w:tcPr>
                <w:p w:rsidR="007803ED" w:rsidRPr="005B5A73" w:rsidRDefault="005D5010" w:rsidP="007803ED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pkt 1,2,3,4,5,6,7,8,9,10,11,12</w:t>
                  </w:r>
                </w:p>
              </w:tc>
            </w:tr>
          </w:tbl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kombatantów i osób represjonowanych.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weteranów i weteranów poszkodowanych w rozumieniu ustawy z dnia 19 sierpnia 2011 r. O weteranach działań poza granicami państwa (dz. U. Poz. 1203).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D9241B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Promocji Rzeczypospolitej P</w:t>
            </w:r>
            <w:r w:rsidR="006E46AC" w:rsidRPr="005B5A73">
              <w:rPr>
                <w:rFonts w:cstheme="minorHAnsi"/>
                <w:b/>
                <w:sz w:val="18"/>
                <w:szCs w:val="20"/>
              </w:rPr>
              <w:t>olskiej za granicą.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rodziny, macierzyństwa, rodzicielstwa, upowszechniania i ochrony praw dziecka.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Przeciwdziałania uzależnieniom i patologiom społecznym.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37.1</w:t>
            </w:r>
          </w:p>
        </w:tc>
        <w:tc>
          <w:tcPr>
            <w:tcW w:w="2774" w:type="dxa"/>
            <w:vAlign w:val="center"/>
          </w:tcPr>
          <w:p w:rsidR="006E46AC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Profilaktyka i rozwiązywanie problemów alkoholowych</w:t>
            </w:r>
            <w:r>
              <w:rPr>
                <w:rFonts w:cstheme="minorHAnsi"/>
                <w:sz w:val="18"/>
                <w:szCs w:val="20"/>
              </w:rPr>
              <w:t>:</w:t>
            </w:r>
          </w:p>
          <w:p w:rsidR="006E46AC" w:rsidRPr="00E90554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E90554">
              <w:rPr>
                <w:rFonts w:cstheme="minorHAnsi"/>
                <w:sz w:val="18"/>
                <w:szCs w:val="20"/>
              </w:rPr>
              <w:t>- działania na rzecz promocji zdrowia</w:t>
            </w:r>
          </w:p>
          <w:p w:rsidR="006E46AC" w:rsidRPr="00E90554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E90554">
              <w:rPr>
                <w:rFonts w:cstheme="minorHAnsi"/>
                <w:sz w:val="18"/>
                <w:szCs w:val="20"/>
              </w:rPr>
              <w:t>- rozwój i poprawa jakości działań profilaktycznych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E90554">
              <w:rPr>
                <w:rFonts w:cstheme="minorHAnsi"/>
                <w:sz w:val="18"/>
                <w:szCs w:val="20"/>
              </w:rPr>
              <w:t>- redukcja szkód, rehabilitacja(readaptacja, reintegracja) zdrowotna, społeczna i zawodowa</w:t>
            </w:r>
          </w:p>
        </w:tc>
        <w:tc>
          <w:tcPr>
            <w:tcW w:w="963" w:type="dxa"/>
            <w:vAlign w:val="center"/>
          </w:tcPr>
          <w:p w:rsidR="006E46AC" w:rsidRPr="005B5A73" w:rsidRDefault="00EF0F18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16</w:t>
            </w: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1. Ogłoszenie otwartego konkursu ofert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2. Dofinansowanie zadań zgłoszonych w trybie pozakonkursowym na podstawie art. 19 a ust.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wzajemne informowanie się o planowanych kierunkach działalności;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podmiotami Programu projektów aktów normatywnych w dziedzinach dotyczących działalności statutowej tych organizacji,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konsultowanie z Radą projektów aktów normatywnych dotyczących sfery zadań publicznych, o której mowa w art. 4;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- organizowanie i współorganizowanie przedsięwzięć mających na celu rozwój podmiotów Programu oraz ich profesjonalizację, w tym m.in. organizowanie szkoleń, warsztatów, konferencji,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3prowadzenie doradztwa, udzielanie pomocy merytorycznej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publikowanie na stronach internetowych Urzędu informacji ważnych dla podmiotów Programu;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262 900,00 (na dzień 09.10.2017)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220.200,00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I kwartał 2018r. (styczeń – marzec)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 w Rzeszowie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pkt. 1,2,3,5,6,7,8,9,11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37.</w:t>
            </w:r>
            <w:r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774" w:type="dxa"/>
            <w:vAlign w:val="center"/>
          </w:tcPr>
          <w:p w:rsidR="006E46AC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Przeciwdziałanie narkomanii</w:t>
            </w:r>
            <w:r>
              <w:rPr>
                <w:rFonts w:cstheme="minorHAnsi"/>
                <w:sz w:val="18"/>
                <w:szCs w:val="20"/>
              </w:rPr>
              <w:t>:</w:t>
            </w:r>
          </w:p>
          <w:p w:rsidR="006E46AC" w:rsidRPr="00E90554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E90554">
              <w:rPr>
                <w:rFonts w:cstheme="minorHAnsi"/>
                <w:sz w:val="18"/>
                <w:szCs w:val="20"/>
              </w:rPr>
              <w:t>- wspieranie działań edukacyjnych i informacyjnych wśród dzieci, młodzieży i dorosłych w obszarze problematyki związanej z używaniem środków odurzających, substancji psychoaktywnych, środków zastępczych i nowych substancji psychoaktywnych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E90554">
              <w:rPr>
                <w:rFonts w:cstheme="minorHAnsi"/>
                <w:sz w:val="18"/>
                <w:szCs w:val="20"/>
              </w:rPr>
              <w:t>- wspieranie rozwoju kadr uczestniczących w realizacji zadań z zakresu przeciwdziałania narkomanii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pkt </w:t>
            </w:r>
            <w:r>
              <w:rPr>
                <w:rFonts w:cstheme="minorHAnsi"/>
                <w:sz w:val="18"/>
                <w:szCs w:val="20"/>
              </w:rPr>
              <w:t>16</w:t>
            </w: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1. Ogłoszenie otwartego konkursu ofert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2. Dofinansowanie zadań zgłoszonych w trybie pozakonkursowym na podstawie art. 19 a ust.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wzajemne informowanie się o planowanych kierunkach działalności;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podmiotami Programu projektów aktów normatywnych w dziedzinach dotyczących działalności statutowej tych organizacji,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konsultowanie z Radą projektów aktów normatywnych dotyczących sfery zadań publicznych, o której mowa w art. 4;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profesjonalizację, w tym m.in. organizowanie szkoleń, warsztatów, konferencji, prowadzenie doradztwa, udzielanie pomocy merytorycznej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publikowanie na stronach internetowych Urzędu informacji ważnych dla podmiotów Programu;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89 800,00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(na dzień 09.10.2017)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100 000,00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I kwartał 2018r. (styczeń – marzec)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 w Rzeszowie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pkt. 1,2,3,5,6,7,8,9,11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37.3</w:t>
            </w:r>
          </w:p>
        </w:tc>
        <w:tc>
          <w:tcPr>
            <w:tcW w:w="2774" w:type="dxa"/>
            <w:vAlign w:val="center"/>
          </w:tcPr>
          <w:p w:rsidR="006E46AC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Przeciwdziałanie przemocy w rodzinie</w:t>
            </w:r>
            <w:r>
              <w:rPr>
                <w:rFonts w:cstheme="minorHAnsi"/>
                <w:sz w:val="18"/>
                <w:szCs w:val="20"/>
              </w:rPr>
              <w:t>:</w:t>
            </w:r>
          </w:p>
          <w:p w:rsidR="006E46AC" w:rsidRPr="00E90554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E90554">
              <w:rPr>
                <w:rFonts w:cstheme="minorHAnsi"/>
                <w:sz w:val="18"/>
                <w:szCs w:val="20"/>
              </w:rPr>
              <w:t>- zintensyfikowanie działań profilaktycznych w zakresie przeciwdziałania przemocy w rodzinie.</w:t>
            </w:r>
          </w:p>
          <w:p w:rsidR="006E46AC" w:rsidRPr="00E90554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E90554">
              <w:rPr>
                <w:rFonts w:cstheme="minorHAnsi"/>
                <w:sz w:val="18"/>
                <w:szCs w:val="20"/>
              </w:rPr>
              <w:t>- zwiększenie dostępności i skuteczności ochrony oraz wsparcia osób dotkniętych przemocą w rodzinie</w:t>
            </w:r>
          </w:p>
          <w:p w:rsidR="006E46AC" w:rsidRPr="00E90554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E90554">
              <w:rPr>
                <w:rFonts w:cstheme="minorHAnsi"/>
                <w:sz w:val="18"/>
                <w:szCs w:val="20"/>
              </w:rPr>
              <w:t>- zwiększenie skuteczności oddziaływań wobec osób stosujących przemoc w rodzinie</w:t>
            </w:r>
          </w:p>
          <w:p w:rsidR="006E46AC" w:rsidRPr="00E90554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E90554">
              <w:rPr>
                <w:rFonts w:cstheme="minorHAnsi"/>
                <w:sz w:val="18"/>
                <w:szCs w:val="20"/>
              </w:rPr>
              <w:t>- zwiększenie poziomu kompetencji przedstawicieli instytucji i podmiotów realizujących zadania z zakresu przeciwdziałania przemocy w rodzinie, w celu podniesienia jakości i dostępności świadczonych usług</w:t>
            </w:r>
          </w:p>
          <w:p w:rsidR="006E46AC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E90554">
              <w:rPr>
                <w:rFonts w:cstheme="minorHAnsi"/>
                <w:sz w:val="18"/>
                <w:szCs w:val="20"/>
              </w:rPr>
              <w:t xml:space="preserve">- wzmocnienie współpracy i zwiększenie koordynacji działań instytucji i podmiotów realizujących zadania z zakresu </w:t>
            </w:r>
            <w:r w:rsidRPr="00E90554">
              <w:rPr>
                <w:rFonts w:cstheme="minorHAnsi"/>
                <w:sz w:val="18"/>
                <w:szCs w:val="20"/>
              </w:rPr>
              <w:lastRenderedPageBreak/>
              <w:t>przeciwdziałania przemocy w rodzinie, w celu lepszego planowania strategicznego i efektywnego kształtowania polityki społecznej w tej dziedzinie.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 16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1. Ogłoszenie otwartego konkursu ofert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2. Dofinansowanie zadań zgłoszonych w trybie pozakonkursowym na podstawie art. 19 a ust.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wzajemne informowanie się o planowanych kierunkach działalności;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podmiotami Programu projektów aktów normatywnych w dziedzinach dotyczących działalności statutowej tych organizacji,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konsultowanie z Radą projektów aktów normatywnych dotyczących sfery zadań publicznych, o której mowa w art. 4;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organizowanie i współorganizowanie</w:t>
            </w:r>
            <w:r>
              <w:rPr>
                <w:rFonts w:cstheme="minorHAnsi"/>
                <w:sz w:val="18"/>
                <w:szCs w:val="20"/>
              </w:rPr>
              <w:t xml:space="preserve"> przedsięwzięć mających na </w:t>
            </w:r>
            <w:r w:rsidRPr="005B5A73">
              <w:rPr>
                <w:rFonts w:cstheme="minorHAnsi"/>
                <w:sz w:val="18"/>
                <w:szCs w:val="20"/>
              </w:rPr>
              <w:t>celu rozwój podmiotów Programu oraz ich profesjonalizację, w tym m.in. organizowanie szkoleń, warsztatów, konferencji, prowadzenie doradztwa, udzielanie pomocy merytorycznej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publikowanie na stronach internetowych Urzędu informacji ważnych dla podmiotów Programu;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- popularyzowanie i promowanie działalności prowadzonej przez podmioty Programu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154 072,00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(na dzień 09.10.2017)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100 000,00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I kwartał 2018r. (styczeń – marzec)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 w Rzeszowie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pkt. 1,2,3,5,6,7,8,9,11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Rewitalizacji.</w:t>
            </w:r>
          </w:p>
        </w:tc>
      </w:tr>
      <w:tr w:rsidR="006E46AC" w:rsidRPr="005B5A73" w:rsidTr="00A63B19">
        <w:trPr>
          <w:trHeight w:val="483"/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organizacji pozarządowych oraz podmiotów wymienionych w art. 3 ust. 3,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39.1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Podnoszenie poziomu wiedzy i umiejętności organizacji pozarządowych w zakresie pozyskiwania środków finansowych na działania obywatelskie z różnych źródeł, w tym z funduszy europejskich w nowym okresie programowania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2,3,5,12</w:t>
            </w:r>
          </w:p>
        </w:tc>
        <w:tc>
          <w:tcPr>
            <w:tcW w:w="2368" w:type="dxa"/>
            <w:vMerge w:val="restart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165 091,00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Polski Związek Wędkarski Okręg w Rzeszowie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1-12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39</w:t>
            </w:r>
            <w:r w:rsidRPr="005B5A73">
              <w:rPr>
                <w:rFonts w:cstheme="minorHAnsi"/>
                <w:sz w:val="18"/>
                <w:szCs w:val="20"/>
              </w:rPr>
              <w:t>.2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Podnoszenie poziomu wiedzy i umiejętności organizacji pozarządowych w zakresie pozyskiwania środków finansowych na działania obywatelskie z różnych źródeł, w tym z funduszy europejskich w nowym okresie programowania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2,3,4,5,12</w:t>
            </w:r>
          </w:p>
        </w:tc>
        <w:tc>
          <w:tcPr>
            <w:tcW w:w="2368" w:type="dxa"/>
            <w:vMerge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35 000,00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Okręg Polskiego Związku Wędkarskiego Tarnobrzeg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pkt 1-12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39.3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Wsparcie w drodze otwartego konkursu ofert realizacji zadań publicznych Samorządu Województwa Podkarpackiego o znaczeniu regionalnym i ponadregionalnym, realizowanych przez organizacje z wykorzystaniem środków finansowych zewnętrznych w zakresie określonym w art. 4 ust. 1 </w:t>
            </w:r>
            <w:r>
              <w:rPr>
                <w:rFonts w:cstheme="minorHAnsi"/>
                <w:sz w:val="18"/>
                <w:szCs w:val="20"/>
              </w:rPr>
              <w:lastRenderedPageBreak/>
              <w:t>pkt 1-32 ustawy – konkurs na „wkład własny”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 2,3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120 000,00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150 000,00</w:t>
            </w:r>
          </w:p>
        </w:tc>
        <w:tc>
          <w:tcPr>
            <w:tcW w:w="984" w:type="dxa"/>
            <w:vAlign w:val="center"/>
          </w:tcPr>
          <w:p w:rsidR="006E46AC" w:rsidRDefault="006E46AC" w:rsidP="00EA37EE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 I kwartał </w:t>
            </w:r>
          </w:p>
          <w:p w:rsidR="006E46AC" w:rsidRPr="005B5A73" w:rsidRDefault="006E46AC" w:rsidP="00EA37EE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2018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Kancelaria Zarządu Urzędu Marszałkowskiego</w:t>
            </w:r>
          </w:p>
        </w:tc>
        <w:tc>
          <w:tcPr>
            <w:tcW w:w="970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pkt. 1,2,3,5,6,7,8,9,11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39.4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Przyznawanie nagrody Marszałka Województwa Podkarpackiego „NGO Wysokich Lotów”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3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konkursu o nagrodę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30 000,00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30 000,00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II kwartał 2018</w:t>
            </w:r>
          </w:p>
        </w:tc>
        <w:tc>
          <w:tcPr>
            <w:tcW w:w="1709" w:type="dxa"/>
            <w:vAlign w:val="center"/>
          </w:tcPr>
          <w:p w:rsidR="006E46AC" w:rsidRPr="005B5A73" w:rsidRDefault="003C3E91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Kancelaria Zarządu </w:t>
            </w:r>
          </w:p>
        </w:tc>
        <w:tc>
          <w:tcPr>
            <w:tcW w:w="970" w:type="dxa"/>
            <w:vAlign w:val="center"/>
          </w:tcPr>
          <w:p w:rsidR="006E46AC" w:rsidRPr="00A91051" w:rsidRDefault="0015743A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>
              <w:rPr>
                <w:rFonts w:cstheme="minorHAnsi"/>
                <w:sz w:val="18"/>
                <w:szCs w:val="20"/>
              </w:rPr>
              <w:t>pkt. 3,5,</w:t>
            </w:r>
          </w:p>
        </w:tc>
      </w:tr>
      <w:tr w:rsidR="006E46AC" w:rsidRPr="005B5A73" w:rsidTr="00EA37EE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39.4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Promocja i organizacja wolontariatu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3,5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szkolenia dla osób odpowiedzialnych za koordynowanie pracy wolontariuszy, działania integrujące koordynatorów wolontariatu oraz wymiana doświadczeń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70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Kancelaria</w:t>
            </w:r>
            <w:r w:rsidR="003C3E91">
              <w:rPr>
                <w:rFonts w:cstheme="minorHAnsi"/>
                <w:sz w:val="18"/>
                <w:szCs w:val="20"/>
              </w:rPr>
              <w:t xml:space="preserve"> Zarządu </w:t>
            </w:r>
          </w:p>
        </w:tc>
        <w:tc>
          <w:tcPr>
            <w:tcW w:w="970" w:type="dxa"/>
            <w:vAlign w:val="center"/>
          </w:tcPr>
          <w:p w:rsidR="006E46AC" w:rsidRPr="005B5A73" w:rsidRDefault="0015743A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>
              <w:rPr>
                <w:rFonts w:cstheme="minorHAnsi"/>
                <w:sz w:val="18"/>
                <w:szCs w:val="20"/>
              </w:rPr>
              <w:t>pkt. 16,17</w:t>
            </w:r>
          </w:p>
        </w:tc>
      </w:tr>
      <w:tr w:rsidR="00B928AA" w:rsidRPr="005B5A73" w:rsidTr="00B928AA">
        <w:trPr>
          <w:trHeight w:val="2404"/>
          <w:jc w:val="center"/>
        </w:trPr>
        <w:tc>
          <w:tcPr>
            <w:tcW w:w="698" w:type="dxa"/>
            <w:vMerge w:val="restart"/>
            <w:vAlign w:val="center"/>
          </w:tcPr>
          <w:p w:rsidR="00B928AA" w:rsidRPr="005B5A73" w:rsidRDefault="00B928A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39.5</w:t>
            </w:r>
          </w:p>
        </w:tc>
        <w:tc>
          <w:tcPr>
            <w:tcW w:w="2774" w:type="dxa"/>
            <w:vMerge w:val="restart"/>
            <w:vAlign w:val="center"/>
          </w:tcPr>
          <w:p w:rsidR="00B928AA" w:rsidRPr="005B5A73" w:rsidRDefault="00B928AA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Rozwój instytucjonalny i profesjonalizacja organizacji pozarządowych</w:t>
            </w:r>
          </w:p>
        </w:tc>
        <w:tc>
          <w:tcPr>
            <w:tcW w:w="963" w:type="dxa"/>
            <w:vMerge w:val="restart"/>
            <w:vAlign w:val="center"/>
          </w:tcPr>
          <w:p w:rsidR="00B928AA" w:rsidRPr="005B5A73" w:rsidRDefault="00B928A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2,3,5</w:t>
            </w:r>
          </w:p>
        </w:tc>
        <w:tc>
          <w:tcPr>
            <w:tcW w:w="2368" w:type="dxa"/>
            <w:vAlign w:val="center"/>
          </w:tcPr>
          <w:p w:rsidR="00B928AA" w:rsidRPr="005B5A73" w:rsidRDefault="00B13B2A" w:rsidP="00B13B2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765" w:type="dxa"/>
            <w:vAlign w:val="center"/>
          </w:tcPr>
          <w:p w:rsidR="00B928AA" w:rsidRDefault="00B13B2A" w:rsidP="00B13B2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organizacja regionalnych wizyt studyjnych mających na celu promocję działań i integrację lokalnych organizacji pozarządowych;</w:t>
            </w:r>
          </w:p>
          <w:p w:rsidR="00B13B2A" w:rsidRPr="005B5A73" w:rsidRDefault="00B13B2A" w:rsidP="00B13B2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organizacja giełdy inicjatyw realizowanych przez podkarpackie organizacje pozarządowe</w:t>
            </w:r>
          </w:p>
        </w:tc>
        <w:tc>
          <w:tcPr>
            <w:tcW w:w="1239" w:type="dxa"/>
            <w:vAlign w:val="center"/>
          </w:tcPr>
          <w:p w:rsidR="00B928AA" w:rsidRPr="005B5A73" w:rsidRDefault="00B13B2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1245" w:type="dxa"/>
            <w:vAlign w:val="center"/>
          </w:tcPr>
          <w:p w:rsidR="00B928AA" w:rsidRPr="005B5A73" w:rsidRDefault="00B13B2A" w:rsidP="003C3E91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0,00 </w:t>
            </w:r>
            <w:r>
              <w:rPr>
                <w:rFonts w:cstheme="minorHAnsi"/>
                <w:sz w:val="18"/>
                <w:szCs w:val="20"/>
              </w:rPr>
              <w:br/>
              <w:t>(możliwoś</w:t>
            </w:r>
            <w:r w:rsidR="003C3E91">
              <w:rPr>
                <w:rFonts w:cstheme="minorHAnsi"/>
                <w:sz w:val="18"/>
                <w:szCs w:val="20"/>
              </w:rPr>
              <w:t>ć</w:t>
            </w:r>
            <w:r>
              <w:rPr>
                <w:rFonts w:cstheme="minorHAnsi"/>
                <w:sz w:val="18"/>
                <w:szCs w:val="20"/>
              </w:rPr>
              <w:t xml:space="preserve"> korekty w trakcie roku budżetowego</w:t>
            </w:r>
            <w:r w:rsidR="003C3E91">
              <w:rPr>
                <w:rFonts w:cstheme="minorHAnsi"/>
                <w:sz w:val="18"/>
                <w:szCs w:val="20"/>
              </w:rPr>
              <w:t xml:space="preserve"> w przypadku możliwości pozyskania środków</w:t>
            </w:r>
            <w:r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984" w:type="dxa"/>
            <w:vAlign w:val="center"/>
          </w:tcPr>
          <w:p w:rsidR="00B928AA" w:rsidRPr="005B5A73" w:rsidRDefault="003C3E91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709" w:type="dxa"/>
            <w:vAlign w:val="center"/>
          </w:tcPr>
          <w:p w:rsidR="00B928AA" w:rsidRPr="005B5A73" w:rsidRDefault="003C3E91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Kancelaria Zarządu</w:t>
            </w:r>
          </w:p>
        </w:tc>
        <w:tc>
          <w:tcPr>
            <w:tcW w:w="970" w:type="dxa"/>
            <w:vAlign w:val="center"/>
          </w:tcPr>
          <w:p w:rsidR="00B928AA" w:rsidRPr="005B5A73" w:rsidRDefault="003C3E91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pkt. 1,2,3,5,6,7,8,9,11</w:t>
            </w:r>
          </w:p>
        </w:tc>
      </w:tr>
      <w:tr w:rsidR="00B928AA" w:rsidRPr="005B5A73" w:rsidTr="00EA37EE">
        <w:trPr>
          <w:trHeight w:val="2404"/>
          <w:jc w:val="center"/>
        </w:trPr>
        <w:tc>
          <w:tcPr>
            <w:tcW w:w="698" w:type="dxa"/>
            <w:vMerge/>
            <w:vAlign w:val="center"/>
          </w:tcPr>
          <w:p w:rsidR="00B928AA" w:rsidRDefault="00B928AA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:rsidR="00B928AA" w:rsidRDefault="00B928AA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928AA" w:rsidRDefault="00B928AA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B928AA" w:rsidRPr="005B5A73" w:rsidRDefault="003C3E91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2765" w:type="dxa"/>
            <w:vAlign w:val="center"/>
          </w:tcPr>
          <w:p w:rsidR="00B928AA" w:rsidRDefault="003C3E9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wsparcie procesów integracji III sektora na Podkarpaciu;</w:t>
            </w:r>
          </w:p>
          <w:p w:rsidR="003C3E91" w:rsidRDefault="003C3E9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stwarzanie warunków do działania nowopowstających organizacji pozarządowych;</w:t>
            </w:r>
          </w:p>
          <w:p w:rsidR="003C3E91" w:rsidRDefault="003C3E9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wspieranie działalności organizacji pozarządowych poprzez poradnictwo oraz pomoc techniczną;</w:t>
            </w:r>
          </w:p>
          <w:p w:rsidR="003C3E91" w:rsidRDefault="003C3E9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organizację szkoleń z zakresu współpracy samorządu z organizacjami pozarządowymi, mających na celu upowszechnianie </w:t>
            </w:r>
            <w:r>
              <w:rPr>
                <w:rFonts w:cstheme="minorHAnsi"/>
                <w:sz w:val="18"/>
                <w:szCs w:val="20"/>
              </w:rPr>
              <w:lastRenderedPageBreak/>
              <w:t>partnerskiego modelu realizacji zadań;</w:t>
            </w:r>
          </w:p>
          <w:p w:rsidR="003C3E91" w:rsidRDefault="003C3E9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bieżące konsultacje i doradztwo umożliwiające uzyskanie informacji przez przedstawicieli </w:t>
            </w:r>
            <w:r w:rsidR="0015743A">
              <w:rPr>
                <w:rFonts w:cstheme="minorHAnsi"/>
                <w:sz w:val="18"/>
                <w:szCs w:val="20"/>
              </w:rPr>
              <w:t>organizacji pozarządowych lub liderów lokalnych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:rsidR="00B928AA" w:rsidRPr="005B5A73" w:rsidRDefault="0015743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0,00</w:t>
            </w:r>
          </w:p>
        </w:tc>
        <w:tc>
          <w:tcPr>
            <w:tcW w:w="1245" w:type="dxa"/>
            <w:vAlign w:val="center"/>
          </w:tcPr>
          <w:p w:rsidR="00B928AA" w:rsidRDefault="0015743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:rsidR="00B928AA" w:rsidRPr="005B5A73" w:rsidRDefault="0015743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709" w:type="dxa"/>
            <w:vAlign w:val="center"/>
          </w:tcPr>
          <w:p w:rsidR="00B928AA" w:rsidRDefault="0015743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Kancelaria Zarządu</w:t>
            </w:r>
          </w:p>
        </w:tc>
        <w:tc>
          <w:tcPr>
            <w:tcW w:w="970" w:type="dxa"/>
            <w:vAlign w:val="center"/>
          </w:tcPr>
          <w:p w:rsidR="00B928AA" w:rsidRPr="005B5A73" w:rsidRDefault="0015743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pkt.13,14,15,16,17,18 </w:t>
            </w:r>
          </w:p>
        </w:tc>
      </w:tr>
    </w:tbl>
    <w:p w:rsidR="006E46AC" w:rsidRPr="005B5A73" w:rsidRDefault="006E46AC" w:rsidP="006E46AC">
      <w:pPr>
        <w:rPr>
          <w:rFonts w:cstheme="minorHAnsi"/>
          <w:b/>
          <w:sz w:val="18"/>
          <w:szCs w:val="20"/>
        </w:rPr>
      </w:pPr>
    </w:p>
    <w:p w:rsidR="00CD4D6E" w:rsidRDefault="00CD4D6E" w:rsidP="00CD4D6E">
      <w:pPr>
        <w:jc w:val="both"/>
        <w:rPr>
          <w:rFonts w:asciiTheme="minorHAnsi" w:hAnsiTheme="minorHAnsi" w:cstheme="minorHAnsi"/>
        </w:rPr>
      </w:pPr>
    </w:p>
    <w:p w:rsidR="00DC66FD" w:rsidRDefault="00DC66FD" w:rsidP="00CD4D6E">
      <w:pPr>
        <w:jc w:val="both"/>
        <w:rPr>
          <w:rFonts w:asciiTheme="minorHAnsi" w:hAnsiTheme="minorHAnsi" w:cstheme="minorHAnsi"/>
        </w:rPr>
      </w:pPr>
    </w:p>
    <w:p w:rsidR="00DC66FD" w:rsidRDefault="00DC66FD" w:rsidP="00CD4D6E">
      <w:pPr>
        <w:jc w:val="both"/>
        <w:rPr>
          <w:rFonts w:asciiTheme="minorHAnsi" w:hAnsiTheme="minorHAnsi" w:cstheme="minorHAnsi"/>
        </w:rPr>
      </w:pPr>
    </w:p>
    <w:p w:rsidR="00DC66FD" w:rsidRDefault="00DC66FD" w:rsidP="00CD4D6E">
      <w:pPr>
        <w:jc w:val="both"/>
        <w:rPr>
          <w:rFonts w:asciiTheme="minorHAnsi" w:hAnsiTheme="minorHAnsi" w:cstheme="minorHAnsi"/>
        </w:rPr>
      </w:pPr>
    </w:p>
    <w:p w:rsidR="00DC66FD" w:rsidRDefault="00DC66FD" w:rsidP="00CD4D6E">
      <w:pPr>
        <w:jc w:val="both"/>
        <w:rPr>
          <w:rFonts w:asciiTheme="minorHAnsi" w:hAnsiTheme="minorHAnsi" w:cstheme="minorHAnsi"/>
        </w:rPr>
      </w:pPr>
    </w:p>
    <w:p w:rsidR="00DC66FD" w:rsidRDefault="00DC66FD" w:rsidP="00CD4D6E">
      <w:pPr>
        <w:jc w:val="both"/>
        <w:rPr>
          <w:rFonts w:asciiTheme="minorHAnsi" w:hAnsiTheme="minorHAnsi" w:cstheme="minorHAnsi"/>
        </w:rPr>
      </w:pPr>
    </w:p>
    <w:p w:rsidR="00DC66FD" w:rsidRDefault="00DC66FD" w:rsidP="00CD4D6E">
      <w:pPr>
        <w:jc w:val="both"/>
        <w:rPr>
          <w:rFonts w:asciiTheme="minorHAnsi" w:hAnsiTheme="minorHAnsi" w:cstheme="minorHAnsi"/>
        </w:rPr>
      </w:pPr>
    </w:p>
    <w:p w:rsidR="00DC66FD" w:rsidRDefault="00DC66FD" w:rsidP="00CD4D6E">
      <w:pPr>
        <w:jc w:val="both"/>
        <w:rPr>
          <w:rFonts w:asciiTheme="minorHAnsi" w:hAnsiTheme="minorHAnsi" w:cstheme="minorHAnsi"/>
        </w:rPr>
      </w:pPr>
    </w:p>
    <w:p w:rsidR="00DC66FD" w:rsidRDefault="00DC66FD" w:rsidP="00CD4D6E">
      <w:pPr>
        <w:jc w:val="both"/>
        <w:rPr>
          <w:rFonts w:asciiTheme="minorHAnsi" w:hAnsiTheme="minorHAnsi" w:cstheme="minorHAnsi"/>
        </w:rPr>
      </w:pPr>
    </w:p>
    <w:p w:rsidR="00DC66FD" w:rsidRDefault="00DC66FD" w:rsidP="00CD4D6E">
      <w:pPr>
        <w:jc w:val="both"/>
        <w:rPr>
          <w:rFonts w:asciiTheme="minorHAnsi" w:hAnsiTheme="minorHAnsi" w:cstheme="minorHAnsi"/>
        </w:rPr>
      </w:pPr>
    </w:p>
    <w:p w:rsidR="00DC66FD" w:rsidRDefault="00DC66FD" w:rsidP="00CD4D6E">
      <w:pPr>
        <w:jc w:val="both"/>
        <w:rPr>
          <w:rFonts w:asciiTheme="minorHAnsi" w:hAnsiTheme="minorHAnsi" w:cstheme="minorHAnsi"/>
        </w:rPr>
      </w:pPr>
    </w:p>
    <w:p w:rsidR="00DC66FD" w:rsidRDefault="00DC66FD" w:rsidP="00CD4D6E">
      <w:pPr>
        <w:jc w:val="both"/>
        <w:rPr>
          <w:rFonts w:asciiTheme="minorHAnsi" w:hAnsiTheme="minorHAnsi" w:cstheme="minorHAnsi"/>
        </w:rPr>
      </w:pPr>
    </w:p>
    <w:p w:rsidR="00DC66FD" w:rsidRDefault="00DC66FD" w:rsidP="00CD4D6E">
      <w:pPr>
        <w:jc w:val="both"/>
        <w:rPr>
          <w:rFonts w:asciiTheme="minorHAnsi" w:hAnsiTheme="minorHAnsi" w:cstheme="minorHAnsi"/>
        </w:rPr>
      </w:pPr>
    </w:p>
    <w:p w:rsidR="00DC66FD" w:rsidRDefault="00DC66FD" w:rsidP="00CD4D6E">
      <w:pPr>
        <w:jc w:val="both"/>
        <w:rPr>
          <w:rFonts w:asciiTheme="minorHAnsi" w:hAnsiTheme="minorHAnsi" w:cstheme="minorHAnsi"/>
        </w:rPr>
      </w:pPr>
    </w:p>
    <w:p w:rsidR="00DC66FD" w:rsidRDefault="00DC66FD" w:rsidP="00CD4D6E">
      <w:pPr>
        <w:jc w:val="both"/>
        <w:rPr>
          <w:rFonts w:asciiTheme="minorHAnsi" w:hAnsiTheme="minorHAnsi" w:cstheme="minorHAnsi"/>
        </w:rPr>
        <w:sectPr w:rsidR="00DC66FD" w:rsidSect="00EA37E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C7953" w:rsidRPr="00BC7953" w:rsidRDefault="00BC7953" w:rsidP="00BC7953">
      <w:pPr>
        <w:jc w:val="center"/>
        <w:rPr>
          <w:rFonts w:ascii="Arial" w:hAnsi="Arial" w:cs="Arial"/>
          <w:b/>
          <w:sz w:val="24"/>
        </w:rPr>
      </w:pPr>
      <w:r w:rsidRPr="00BC7953">
        <w:rPr>
          <w:rFonts w:ascii="Arial" w:hAnsi="Arial" w:cs="Arial"/>
          <w:b/>
          <w:sz w:val="24"/>
        </w:rPr>
        <w:lastRenderedPageBreak/>
        <w:t>Sprawozdanie z konsultacji z organizacjami pozarządowymi i podmiotami, o których mowa w art. 3 ust. 3 ustawy z dnia 24 kwietnia 2003 r. o działalności pożytku publicznego i o wolontariacie (25 października – 6 listopada 2017 roku) oraz uzgodnień z Jednostkami Urzędu Marszałkowskiego Województwa Podkarpackiego (6 września – 20 października 2017 roku) projektu Programu współpracy Samorządu Województwa Podkarpackiego z organizacjami pozarządowymi i innymi podmiotami prowadzącymi działalność pożytku publicznego na rok 2018.</w:t>
      </w:r>
    </w:p>
    <w:p w:rsidR="00BC7953" w:rsidRPr="00BC7953" w:rsidRDefault="00BC7953" w:rsidP="00BC7953">
      <w:pPr>
        <w:jc w:val="center"/>
        <w:rPr>
          <w:rFonts w:ascii="Arial" w:hAnsi="Arial" w:cs="Arial"/>
          <w:b/>
          <w:sz w:val="24"/>
        </w:rPr>
      </w:pPr>
    </w:p>
    <w:p w:rsidR="00BC7953" w:rsidRPr="00BC7953" w:rsidRDefault="00BC7953" w:rsidP="00BC7953">
      <w:pPr>
        <w:rPr>
          <w:rFonts w:ascii="Arial" w:hAnsi="Arial" w:cs="Arial"/>
          <w:b/>
          <w:sz w:val="24"/>
        </w:rPr>
      </w:pPr>
    </w:p>
    <w:p w:rsidR="00BC7953" w:rsidRPr="00BC7953" w:rsidRDefault="00BC7953" w:rsidP="00BC7953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t>Prace nad projektem projektu Programu współpracy Samorządu Województwa Podkarpackiego z organizacjami pozarządowymi i innymi podmiotami prowadzącymi działalność pożytku publicznego na rok 2018 rozpoczęły się 6 września 2017 roku i trwały do 10 listopada 2017 roku. W tym czasie 12 razy obradował zespól ds. rozpatrywania uwag w skład, którego wchodzili przedstawiciele Urzędu Marszałkowskiego Województwa Podkarpackiego, jednostek organizacyjnych (ROPS) oraz Rady Działalności Pożytku Publicznego Województwa podkarpackiego. W ramach uzgodnień i konsultacji wpłynęło 203 uwag, spośród których uwzględniono bądź częściowo uwzględniono 154 uwag, a 22 uwag nie uwzględniono oraz przedstawiono 26 wyjaśnień.</w:t>
      </w:r>
    </w:p>
    <w:p w:rsidR="00BC7953" w:rsidRPr="00BC7953" w:rsidRDefault="00BC7953" w:rsidP="00BC7953">
      <w:pPr>
        <w:jc w:val="both"/>
        <w:rPr>
          <w:rFonts w:ascii="Arial" w:hAnsi="Arial" w:cs="Arial"/>
          <w:sz w:val="24"/>
        </w:rPr>
      </w:pPr>
    </w:p>
    <w:p w:rsidR="00BC7953" w:rsidRPr="00BC7953" w:rsidRDefault="00BC7953" w:rsidP="00BC7953">
      <w:pPr>
        <w:jc w:val="both"/>
        <w:rPr>
          <w:rFonts w:ascii="Arial" w:hAnsi="Arial" w:cs="Arial"/>
          <w:sz w:val="24"/>
        </w:rPr>
      </w:pPr>
    </w:p>
    <w:p w:rsidR="00BC7953" w:rsidRPr="00BC7953" w:rsidRDefault="00BC7953" w:rsidP="00BC7953">
      <w:pPr>
        <w:jc w:val="center"/>
        <w:rPr>
          <w:rFonts w:ascii="Arial" w:hAnsi="Arial" w:cs="Arial"/>
          <w:b/>
          <w:sz w:val="24"/>
        </w:rPr>
      </w:pPr>
      <w:r w:rsidRPr="00BC7953">
        <w:rPr>
          <w:rFonts w:ascii="Arial" w:hAnsi="Arial" w:cs="Arial"/>
          <w:b/>
          <w:sz w:val="24"/>
        </w:rPr>
        <w:t>Opinia Rady Działalności Pożytku Publicznego Województwa Podkarpackiego</w:t>
      </w:r>
    </w:p>
    <w:p w:rsidR="00BC7953" w:rsidRPr="00BC7953" w:rsidRDefault="00BC7953" w:rsidP="00BC7953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t>Program współpracy na rok 2018 uzyskał pozytywną opinię Rady Działalności Pożytku Publicznego Województwa Podkarpackiego. Przedstawiciele Rady brali udział we wszystkich spotkaniach Grupy Roboczej. Podczas posiedzenia 9 października 2017 r. przedstawiono projekt Programów oraz poddano dyskusji poszczególne zapisy. Na etapie uzgodnień członkowie rady przesłali 20 uwag, z których 7 zostało uwzględnionych, 8 nieuwzględnionych w 5 przypadkach przedstawiono wyjaśnienia. 14 listopada 2017 r. w głosowaniu obiegowym Rada Uchwałą nr 1/11/2017 pozytywnie zaopiniowała Program.</w:t>
      </w:r>
    </w:p>
    <w:p w:rsidR="00BC7953" w:rsidRDefault="00BC7953" w:rsidP="00BC7953">
      <w:pPr>
        <w:jc w:val="both"/>
        <w:rPr>
          <w:rFonts w:ascii="Arial" w:hAnsi="Arial" w:cs="Arial"/>
          <w:sz w:val="24"/>
        </w:rPr>
      </w:pPr>
    </w:p>
    <w:p w:rsidR="00BF473A" w:rsidRPr="00BC7953" w:rsidRDefault="00BF473A" w:rsidP="00BC7953">
      <w:pPr>
        <w:jc w:val="both"/>
        <w:rPr>
          <w:rFonts w:ascii="Arial" w:hAnsi="Arial" w:cs="Arial"/>
          <w:sz w:val="24"/>
        </w:rPr>
      </w:pPr>
    </w:p>
    <w:p w:rsidR="00BC7953" w:rsidRPr="00BC7953" w:rsidRDefault="00BC7953" w:rsidP="00BC7953">
      <w:pPr>
        <w:jc w:val="center"/>
        <w:rPr>
          <w:rFonts w:ascii="Arial" w:hAnsi="Arial" w:cs="Arial"/>
          <w:b/>
          <w:sz w:val="24"/>
        </w:rPr>
      </w:pPr>
      <w:r w:rsidRPr="00BC7953">
        <w:rPr>
          <w:rFonts w:ascii="Arial" w:hAnsi="Arial" w:cs="Arial"/>
          <w:b/>
          <w:sz w:val="24"/>
        </w:rPr>
        <w:lastRenderedPageBreak/>
        <w:t>Konsultacje z organizacjami pozarządowymi</w:t>
      </w:r>
    </w:p>
    <w:p w:rsidR="00BC7953" w:rsidRPr="00BC7953" w:rsidRDefault="00BC7953" w:rsidP="00BC7953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t>Do udziału w konsultacjach, które trwały od 25 października do 6 listopada 2017 roku – Uchwałą nr 356/7559/17 z dnia 24 października 2017 r., zgodnie z uchwałą nr III/28/10 Sejmiku Województwa Podkarpackiego z dnia 29 grudnia 2010 r. w sprawie określenia szczegółowego sposobu konsultowania z organizacjami pozarządowymi i podmiotami wymienionymi w art. 3 ust. 3 ustawy o działalności pożytku publicznego i o wolontariacie projektów prawa miejscowego – zostały zaproszone organizacje pozarządowe działające na terenie Województwa podkarpackiego.</w:t>
      </w:r>
    </w:p>
    <w:p w:rsidR="00BC7953" w:rsidRPr="00BC7953" w:rsidRDefault="00BC7953" w:rsidP="00BC7953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t>Ogłoszenie o konsultacjach zamieszczono na stronach www.bip.podkarpackie.pl oraz www.podkarpackie.pl . Zainteresowane organizacje mogły przekazać swoje uwagi na formularzu, dostarczając go osobiście do siedziby Urzędu, za pomocą poczty elektronicznej lub pocztą tradycyjną.</w:t>
      </w:r>
    </w:p>
    <w:p w:rsidR="00BC7953" w:rsidRPr="00BC7953" w:rsidRDefault="00BC7953" w:rsidP="00BC7953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t>Wpłynęły 2 formularze z uwagami. Uwagi zgłosiły:</w:t>
      </w:r>
    </w:p>
    <w:p w:rsidR="00BC7953" w:rsidRPr="00BC7953" w:rsidRDefault="00BC7953" w:rsidP="00BC7953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t>1. Stowarzyszenie „EKOSKOP”;</w:t>
      </w:r>
    </w:p>
    <w:p w:rsidR="00BC7953" w:rsidRPr="00BC7953" w:rsidRDefault="00BC7953" w:rsidP="00BC7953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t>2. Stowarzyszenie Bieszczadzki Uniwersytet Ludowy.</w:t>
      </w:r>
    </w:p>
    <w:p w:rsidR="00BC7953" w:rsidRPr="00BC7953" w:rsidRDefault="00BC7953" w:rsidP="00BC7953">
      <w:pPr>
        <w:jc w:val="both"/>
        <w:rPr>
          <w:rFonts w:ascii="Arial" w:hAnsi="Arial" w:cs="Arial"/>
          <w:sz w:val="24"/>
          <w:szCs w:val="24"/>
        </w:rPr>
      </w:pPr>
      <w:r w:rsidRPr="00BC7953">
        <w:rPr>
          <w:rFonts w:ascii="Arial" w:hAnsi="Arial" w:cs="Arial"/>
          <w:sz w:val="24"/>
          <w:szCs w:val="24"/>
        </w:rPr>
        <w:t>Organizacje zgłosiły 6 uwag merytorycznych oraz 105 uwag redakcyjnych, stylistycznych i interpretacyjnych. Spośród uwag merytorycznych 5 zostało uwzględnionych, 1 została uwzględniona częściowo. Uwzględnione zostały wszystkie uwagi redakcyjne.</w:t>
      </w:r>
    </w:p>
    <w:p w:rsidR="00BC7953" w:rsidRPr="00BC7953" w:rsidRDefault="00BC7953" w:rsidP="00BC7953">
      <w:pPr>
        <w:jc w:val="both"/>
        <w:rPr>
          <w:rFonts w:ascii="Arial" w:hAnsi="Arial" w:cs="Arial"/>
          <w:sz w:val="24"/>
          <w:szCs w:val="24"/>
        </w:rPr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tbl>
      <w:tblPr>
        <w:tblW w:w="144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976"/>
        <w:gridCol w:w="2181"/>
        <w:gridCol w:w="3132"/>
        <w:gridCol w:w="3409"/>
        <w:gridCol w:w="3190"/>
      </w:tblGrid>
      <w:tr w:rsidR="00BC7953" w:rsidRPr="00F34BA6" w:rsidTr="00D5221D">
        <w:tc>
          <w:tcPr>
            <w:tcW w:w="14453" w:type="dxa"/>
            <w:gridSpan w:val="6"/>
            <w:vAlign w:val="center"/>
          </w:tcPr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ZESTAWIENIE ZGŁOSZONYCH UWAG</w:t>
            </w:r>
          </w:p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953" w:rsidRPr="00F15769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953" w:rsidRPr="00F34BA6" w:rsidTr="00D5221D">
        <w:tc>
          <w:tcPr>
            <w:tcW w:w="565" w:type="dxa"/>
            <w:vAlign w:val="center"/>
          </w:tcPr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953" w:rsidRPr="00F15769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1976" w:type="dxa"/>
            <w:vAlign w:val="center"/>
          </w:tcPr>
          <w:p w:rsidR="00BC7953" w:rsidRPr="0064686F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86F">
              <w:rPr>
                <w:rFonts w:ascii="Arial" w:hAnsi="Arial" w:cs="Arial"/>
                <w:b/>
                <w:sz w:val="20"/>
                <w:szCs w:val="20"/>
              </w:rPr>
              <w:t>Podmiot zgłaszający uwagę</w:t>
            </w:r>
          </w:p>
        </w:tc>
        <w:tc>
          <w:tcPr>
            <w:tcW w:w="2181" w:type="dxa"/>
            <w:vAlign w:val="center"/>
          </w:tcPr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Cs w:val="20"/>
              </w:rPr>
              <w:t xml:space="preserve">Zapis dom którego odnosi się uwaga </w:t>
            </w:r>
            <w:r w:rsidRPr="00F15769">
              <w:rPr>
                <w:rFonts w:ascii="Arial" w:hAnsi="Arial" w:cs="Arial"/>
                <w:b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(np. §7, ust.2 pkt 3 …, załącznik do Programu punkt …)</w:t>
            </w:r>
          </w:p>
          <w:p w:rsidR="00BC7953" w:rsidRPr="00F34BA6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BC7953" w:rsidRPr="00F15769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 w:val="20"/>
                <w:szCs w:val="20"/>
              </w:rPr>
              <w:t xml:space="preserve">Treść </w:t>
            </w:r>
          </w:p>
          <w:p w:rsidR="00BC7953" w:rsidRPr="00F34BA6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 w:val="20"/>
                <w:szCs w:val="20"/>
              </w:rPr>
              <w:t xml:space="preserve">uwagi/wniosku </w:t>
            </w:r>
            <w:r w:rsidRPr="00F15769">
              <w:rPr>
                <w:rFonts w:ascii="Arial" w:hAnsi="Arial" w:cs="Arial"/>
                <w:b/>
                <w:sz w:val="20"/>
                <w:szCs w:val="20"/>
              </w:rPr>
              <w:br/>
              <w:t>wraz z uzasadnieniem</w:t>
            </w:r>
          </w:p>
        </w:tc>
        <w:tc>
          <w:tcPr>
            <w:tcW w:w="3409" w:type="dxa"/>
            <w:vAlign w:val="center"/>
          </w:tcPr>
          <w:p w:rsidR="00BC7953" w:rsidRPr="00F15769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 w:val="20"/>
                <w:szCs w:val="20"/>
              </w:rPr>
              <w:t>Propozycja zmienionego zapisu</w:t>
            </w:r>
          </w:p>
        </w:tc>
        <w:tc>
          <w:tcPr>
            <w:tcW w:w="3190" w:type="dxa"/>
            <w:vAlign w:val="center"/>
          </w:tcPr>
          <w:p w:rsidR="00BC7953" w:rsidRPr="00F15769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 organu</w:t>
            </w:r>
          </w:p>
        </w:tc>
      </w:tr>
      <w:tr w:rsidR="00BC7953" w:rsidRPr="00F34BA6" w:rsidTr="00D5221D">
        <w:tc>
          <w:tcPr>
            <w:tcW w:w="565" w:type="dxa"/>
            <w:vAlign w:val="center"/>
          </w:tcPr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6" w:type="dxa"/>
            <w:vMerge w:val="restart"/>
            <w:vAlign w:val="center"/>
          </w:tcPr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</w:p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„EKOSKOP”</w:t>
            </w:r>
          </w:p>
        </w:tc>
        <w:tc>
          <w:tcPr>
            <w:tcW w:w="2181" w:type="dxa"/>
            <w:vAlign w:val="center"/>
          </w:tcPr>
          <w:p w:rsidR="00BC7953" w:rsidRPr="00F34BA6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§ 4</w:t>
            </w:r>
          </w:p>
          <w:p w:rsidR="00BC7953" w:rsidRPr="00F34BA6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BC7953" w:rsidRDefault="00BC7953" w:rsidP="00D52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Dopisanie dodatkowego celu szczegółowego Programu zakładającego propagowanie kultury naukowej poprzez upowszechnianie osiągnięć naukowych. Cel ten jest m.in. realizacją elementów polityki rozwoju województwa określonych w ustawie o samorządzie województwa. Funkcja popularyzacji nauki wspierałaby realizację tych elementów polityki rozwoju, które skupiają się na:</w:t>
            </w:r>
          </w:p>
          <w:p w:rsidR="00BC7953" w:rsidRDefault="00BC7953" w:rsidP="00D52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wspieraniu rozwoju nauki i współpracy między sferą nauki i gospodarki, popieraniu postępu technologicznego oraz innowacji,</w:t>
            </w:r>
          </w:p>
          <w:p w:rsidR="00BC7953" w:rsidRDefault="00BC7953" w:rsidP="00D52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promocji walorów i możliwości rozwojowych województwa (np. osiągnięcia naukowe z dziedziny lotnictwa czy kosmonautyki),</w:t>
            </w:r>
          </w:p>
          <w:p w:rsidR="00BC7953" w:rsidRPr="00F34BA6" w:rsidRDefault="00BC7953" w:rsidP="00D52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wspieranie i prowadzenie działań na rzecz podnoszenia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poziomu wykształcenia obywateli.</w:t>
            </w:r>
          </w:p>
        </w:tc>
        <w:tc>
          <w:tcPr>
            <w:tcW w:w="3409" w:type="dxa"/>
            <w:vAlign w:val="center"/>
          </w:tcPr>
          <w:p w:rsidR="00BC7953" w:rsidRPr="00F34BA6" w:rsidRDefault="00BC7953" w:rsidP="00D52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„19) wspieranie inicjatyw propagujących kulturę naukową poprzez upowszechnianie osiągnięć naukowych oraz wspieranie i wykorzystywanie potencjału twórczego środowisk naukowych i propagujących naukę”</w:t>
            </w:r>
          </w:p>
        </w:tc>
        <w:tc>
          <w:tcPr>
            <w:tcW w:w="3190" w:type="dxa"/>
            <w:vAlign w:val="center"/>
          </w:tcPr>
          <w:p w:rsidR="00BC7953" w:rsidRDefault="00BC7953" w:rsidP="00D52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Uwaga uwzględniona</w:t>
            </w:r>
          </w:p>
        </w:tc>
      </w:tr>
      <w:tr w:rsidR="00BC7953" w:rsidRPr="00F34BA6" w:rsidTr="00D5221D">
        <w:tc>
          <w:tcPr>
            <w:tcW w:w="565" w:type="dxa"/>
            <w:vAlign w:val="center"/>
          </w:tcPr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6" w:type="dxa"/>
            <w:vMerge/>
            <w:vAlign w:val="center"/>
          </w:tcPr>
          <w:p w:rsidR="00BC7953" w:rsidRPr="003D38BA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8BA">
              <w:rPr>
                <w:rFonts w:ascii="Arial" w:hAnsi="Arial" w:cs="Arial"/>
                <w:sz w:val="20"/>
                <w:szCs w:val="20"/>
              </w:rPr>
              <w:t>Zadania priorytetowe realizowane w 2018 roku</w:t>
            </w:r>
          </w:p>
          <w:p w:rsidR="00BC7953" w:rsidRPr="00871E51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D2B">
              <w:rPr>
                <w:rFonts w:ascii="Arial" w:hAnsi="Arial" w:cs="Arial"/>
                <w:sz w:val="20"/>
                <w:szCs w:val="20"/>
              </w:rPr>
              <w:t>Pkt. 32</w:t>
            </w:r>
          </w:p>
        </w:tc>
        <w:tc>
          <w:tcPr>
            <w:tcW w:w="3132" w:type="dxa"/>
            <w:vAlign w:val="center"/>
          </w:tcPr>
          <w:p w:rsidR="00BC7953" w:rsidRDefault="00BC7953" w:rsidP="00D52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38BA">
              <w:rPr>
                <w:rFonts w:ascii="Arial" w:hAnsi="Arial" w:cs="Arial"/>
                <w:sz w:val="20"/>
                <w:szCs w:val="20"/>
              </w:rPr>
              <w:t>Dodanie zadania priorytetowego w tabeli:</w:t>
            </w:r>
          </w:p>
        </w:tc>
        <w:tc>
          <w:tcPr>
            <w:tcW w:w="3409" w:type="dxa"/>
            <w:vAlign w:val="center"/>
          </w:tcPr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4D2B">
              <w:rPr>
                <w:rFonts w:ascii="Arial" w:hAnsi="Arial" w:cs="Arial"/>
                <w:sz w:val="20"/>
                <w:szCs w:val="20"/>
              </w:rPr>
              <w:t>32.1 Wsparcie Polaków zamieszkałych na Ukrainie w zakresie dostępu do polskiej kultury i dziedzictwa narodowego poprzez tworzenie miejsc do prowadzenia aktywności kulturalnej, społecznej i edukacyjnej</w:t>
            </w:r>
          </w:p>
        </w:tc>
        <w:tc>
          <w:tcPr>
            <w:tcW w:w="3190" w:type="dxa"/>
            <w:vAlign w:val="center"/>
          </w:tcPr>
          <w:p w:rsidR="00BC7953" w:rsidRPr="003F4D2B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Uwaga uwzględniona</w:t>
            </w:r>
          </w:p>
        </w:tc>
      </w:tr>
      <w:tr w:rsidR="00BC7953" w:rsidRPr="00F34BA6" w:rsidTr="00D5221D">
        <w:tc>
          <w:tcPr>
            <w:tcW w:w="565" w:type="dxa"/>
            <w:vAlign w:val="center"/>
          </w:tcPr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6" w:type="dxa"/>
            <w:vMerge/>
            <w:vAlign w:val="center"/>
          </w:tcPr>
          <w:p w:rsidR="00BC7953" w:rsidRPr="00871E51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E51">
              <w:rPr>
                <w:rFonts w:ascii="Arial" w:hAnsi="Arial" w:cs="Arial"/>
                <w:sz w:val="20"/>
                <w:szCs w:val="20"/>
              </w:rPr>
              <w:t>§ 24</w:t>
            </w:r>
          </w:p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Ust. 2 </w:t>
            </w:r>
          </w:p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E51">
              <w:rPr>
                <w:rFonts w:ascii="Arial" w:hAnsi="Arial" w:cs="Arial"/>
                <w:sz w:val="20"/>
                <w:szCs w:val="20"/>
              </w:rPr>
              <w:t>Pracownik jednostki realizującej konkurs rejestrując wnioski, umieszcza datę wpływu i numer na każdym egzemplarzu wniosku</w:t>
            </w:r>
          </w:p>
        </w:tc>
        <w:tc>
          <w:tcPr>
            <w:tcW w:w="3132" w:type="dxa"/>
            <w:vAlign w:val="center"/>
          </w:tcPr>
          <w:p w:rsidR="00BC7953" w:rsidRDefault="00BC7953" w:rsidP="00D52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Zapis powielający czynności określone w zasadach kancelaryjnych urzędu – wykreślić </w:t>
            </w:r>
          </w:p>
        </w:tc>
        <w:tc>
          <w:tcPr>
            <w:tcW w:w="3409" w:type="dxa"/>
            <w:vAlign w:val="center"/>
          </w:tcPr>
          <w:p w:rsidR="00BC7953" w:rsidRPr="00AA172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Wykreślić ust. 2.</w:t>
            </w:r>
          </w:p>
        </w:tc>
        <w:tc>
          <w:tcPr>
            <w:tcW w:w="3190" w:type="dxa"/>
            <w:vAlign w:val="center"/>
          </w:tcPr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Uwaga uwzględniona</w:t>
            </w:r>
          </w:p>
        </w:tc>
      </w:tr>
      <w:tr w:rsidR="00BC7953" w:rsidRPr="00F34BA6" w:rsidTr="00D5221D">
        <w:tc>
          <w:tcPr>
            <w:tcW w:w="565" w:type="dxa"/>
            <w:vAlign w:val="center"/>
          </w:tcPr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6" w:type="dxa"/>
            <w:vMerge/>
            <w:vAlign w:val="center"/>
          </w:tcPr>
          <w:p w:rsidR="00BC7953" w:rsidRPr="00871E51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E51">
              <w:rPr>
                <w:rFonts w:ascii="Arial" w:hAnsi="Arial" w:cs="Arial"/>
                <w:sz w:val="20"/>
                <w:szCs w:val="20"/>
              </w:rPr>
              <w:t>§ 24</w:t>
            </w:r>
          </w:p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ust. 5</w:t>
            </w:r>
          </w:p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E51">
              <w:rPr>
                <w:rFonts w:ascii="Arial" w:hAnsi="Arial" w:cs="Arial"/>
                <w:sz w:val="20"/>
                <w:szCs w:val="20"/>
              </w:rPr>
              <w:t xml:space="preserve">W przypadkach, o których mowa w ust. 4, pracownik jednostki upoważniony wskazany przez Przewodniczący Komisji wzywa podmiot składający ofertę drogą elektroniczną (zgodnie z podanym we wniosku adresem mailowym) do dokonania stosownych poprawek lub uzupełnień w terminie do 7 dni </w:t>
            </w:r>
            <w:r w:rsidRPr="00871E51">
              <w:rPr>
                <w:rFonts w:ascii="Arial" w:hAnsi="Arial" w:cs="Arial"/>
                <w:sz w:val="20"/>
                <w:szCs w:val="20"/>
              </w:rPr>
              <w:lastRenderedPageBreak/>
              <w:t>kalendarzowych od daty wezwania. W razie Niedokonanie lub niewłaściwe dokonanie uzupełnień pozostawia ofertę bez dalszego rozpatrzenia.</w:t>
            </w:r>
          </w:p>
        </w:tc>
        <w:tc>
          <w:tcPr>
            <w:tcW w:w="3132" w:type="dxa"/>
            <w:vAlign w:val="center"/>
          </w:tcPr>
          <w:p w:rsidR="00BC7953" w:rsidRDefault="00BC7953" w:rsidP="00D52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Usunąć upoważnienie z zapisu –przedłuży to znacząco procedurę. </w:t>
            </w:r>
          </w:p>
          <w:p w:rsidR="00BC7953" w:rsidRDefault="00BC7953" w:rsidP="00D52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Dodać możliwość informowania poprzez zamieszczenie ogłoszenia. </w:t>
            </w:r>
          </w:p>
        </w:tc>
        <w:tc>
          <w:tcPr>
            <w:tcW w:w="3409" w:type="dxa"/>
            <w:vAlign w:val="center"/>
          </w:tcPr>
          <w:p w:rsidR="00BC7953" w:rsidRPr="00AA172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E51">
              <w:rPr>
                <w:rFonts w:cstheme="minorHAnsi"/>
              </w:rPr>
              <w:t>Przewodniczący Komisji wzywa podmiot składający ofertę drogą elektroniczną (zgodnie z podanym we wniosku adresem mailowym) lub poprzez zamieszczenie informacji na stronie wskazanej w ogłoszeniu do dokonania stosownych poprawek lub uzupełnień w terminie do 7 dni kalendarzowych od daty wezwania. Niedokonanie lub niewłaściwe dokonanie uzupełnień pozostawia ofertę bez dalszego rozpatrzenia.</w:t>
            </w:r>
          </w:p>
        </w:tc>
        <w:tc>
          <w:tcPr>
            <w:tcW w:w="3190" w:type="dxa"/>
            <w:vAlign w:val="center"/>
          </w:tcPr>
          <w:p w:rsidR="00BC7953" w:rsidRPr="00871E51" w:rsidRDefault="00BC7953" w:rsidP="00D522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Uwaga uwzględniona</w:t>
            </w:r>
          </w:p>
        </w:tc>
      </w:tr>
      <w:tr w:rsidR="00BC7953" w:rsidRPr="00F34BA6" w:rsidTr="00D5221D">
        <w:tc>
          <w:tcPr>
            <w:tcW w:w="565" w:type="dxa"/>
            <w:vAlign w:val="center"/>
          </w:tcPr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76" w:type="dxa"/>
            <w:vMerge/>
            <w:vAlign w:val="center"/>
          </w:tcPr>
          <w:p w:rsidR="00BC7953" w:rsidRPr="00871E51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BC7953" w:rsidRPr="00871E51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E51">
              <w:rPr>
                <w:rFonts w:ascii="Arial" w:hAnsi="Arial" w:cs="Arial"/>
                <w:sz w:val="20"/>
                <w:szCs w:val="20"/>
              </w:rPr>
              <w:t>Cały dokument</w:t>
            </w:r>
          </w:p>
        </w:tc>
        <w:tc>
          <w:tcPr>
            <w:tcW w:w="3132" w:type="dxa"/>
            <w:vAlign w:val="center"/>
          </w:tcPr>
          <w:p w:rsidR="00BC7953" w:rsidRDefault="00BC7953" w:rsidP="00D52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1E51">
              <w:rPr>
                <w:rFonts w:ascii="Arial" w:hAnsi="Arial" w:cs="Arial"/>
                <w:sz w:val="20"/>
                <w:szCs w:val="20"/>
              </w:rPr>
              <w:t>Usunięcie błędów stylistycznych, interpunkcyjnych oraz powtórzeń</w:t>
            </w:r>
            <w:r>
              <w:rPr>
                <w:rFonts w:ascii="Arial" w:hAnsi="Arial" w:cs="Arial"/>
                <w:sz w:val="20"/>
                <w:szCs w:val="20"/>
              </w:rPr>
              <w:t xml:space="preserve"> -105 poprawek</w:t>
            </w:r>
          </w:p>
        </w:tc>
        <w:tc>
          <w:tcPr>
            <w:tcW w:w="3409" w:type="dxa"/>
            <w:vAlign w:val="center"/>
          </w:tcPr>
          <w:p w:rsidR="00BC7953" w:rsidRPr="00871E51" w:rsidRDefault="00BC7953" w:rsidP="00D5221D">
            <w:pPr>
              <w:spacing w:after="0" w:line="240" w:lineRule="auto"/>
              <w:jc w:val="center"/>
              <w:rPr>
                <w:rFonts w:cstheme="minorHAnsi"/>
              </w:rPr>
            </w:pPr>
            <w:r w:rsidRPr="00871E51">
              <w:rPr>
                <w:rFonts w:cstheme="minorHAnsi"/>
              </w:rPr>
              <w:t>W załączniku poprawki zaznaczone kolorem żółtym.</w:t>
            </w:r>
          </w:p>
        </w:tc>
        <w:tc>
          <w:tcPr>
            <w:tcW w:w="3190" w:type="dxa"/>
            <w:vAlign w:val="center"/>
          </w:tcPr>
          <w:p w:rsidR="00BC7953" w:rsidRPr="00871E51" w:rsidRDefault="00BC7953" w:rsidP="00D522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Uwaga uwzględniona</w:t>
            </w:r>
          </w:p>
        </w:tc>
      </w:tr>
      <w:tr w:rsidR="00BC7953" w:rsidRPr="00F34BA6" w:rsidTr="00D5221D">
        <w:tc>
          <w:tcPr>
            <w:tcW w:w="565" w:type="dxa"/>
            <w:vAlign w:val="center"/>
          </w:tcPr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6" w:type="dxa"/>
            <w:vAlign w:val="center"/>
          </w:tcPr>
          <w:p w:rsidR="00BC7953" w:rsidRPr="00871E51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86F">
              <w:rPr>
                <w:rFonts w:ascii="Arial" w:hAnsi="Arial" w:cs="Arial"/>
                <w:sz w:val="20"/>
                <w:szCs w:val="20"/>
              </w:rPr>
              <w:t>Stowarzyszenie Bieszczadzki Uniwersytet Ludowy</w:t>
            </w:r>
          </w:p>
        </w:tc>
        <w:tc>
          <w:tcPr>
            <w:tcW w:w="2181" w:type="dxa"/>
            <w:vAlign w:val="center"/>
          </w:tcPr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953" w:rsidRPr="00F34BA6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priorytetowe realizowane w roku 2018</w:t>
            </w:r>
          </w:p>
          <w:p w:rsidR="00BC7953" w:rsidRPr="00871E51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Pkt. 39.5</w:t>
            </w:r>
          </w:p>
        </w:tc>
        <w:tc>
          <w:tcPr>
            <w:tcW w:w="3132" w:type="dxa"/>
            <w:vAlign w:val="center"/>
          </w:tcPr>
          <w:p w:rsidR="00BC7953" w:rsidRDefault="00BC7953" w:rsidP="00D52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zadań priorytetowych zaplanowanych na rok 2018 proponuję dodać następujące formy współpracy:</w:t>
            </w:r>
          </w:p>
          <w:p w:rsidR="00BC7953" w:rsidRDefault="00BC7953" w:rsidP="00D52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organizacja regionalnych wizyt studyjnych – przedmiotem wsparcia byłoby zaplanowanie i organizacja wyjazdu studyjnego dla osób zaangażowanych w działania społeczne do podmiotów aktywnych na gruncie działalności społecznej. Działanie ma na celu promocję podmiotów aktywnych społecznie oraz integrację przedstawicieli środowiska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Korzyścią z realizacji działania będzie: wymiana doświadczeń, zawieranie partnerstw, promocja mobilności liderów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7953" w:rsidRDefault="00BC7953" w:rsidP="00D52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7953" w:rsidRPr="00871E51" w:rsidRDefault="00BC7953" w:rsidP="00D52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organizacja giełdy inicjatyw realizowanych w województwie podkarpackim celem pokazania różnorodności działań obywatelskich jakie obecnie się dzieję, a także ukazania zaangażowania i promocji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organizacji zaangażowanych w budowanie kapitału społecznego.</w:t>
            </w:r>
          </w:p>
        </w:tc>
        <w:tc>
          <w:tcPr>
            <w:tcW w:w="3409" w:type="dxa"/>
            <w:vAlign w:val="center"/>
          </w:tcPr>
          <w:p w:rsidR="00BC7953" w:rsidRDefault="00BC7953" w:rsidP="00D52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Kolumna „Formy wsparcia”, proponuję dodać pkt:</w:t>
            </w:r>
          </w:p>
          <w:p w:rsidR="00BC7953" w:rsidRDefault="00BC7953" w:rsidP="00D52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organizacja regionalnych wizyt studyjnych, mająca na celu promocję działań i integrację lokalnych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953" w:rsidRPr="00871E51" w:rsidRDefault="00BC7953" w:rsidP="00D5221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organizacja giełdy inicjatyw realizowanych przez podkarpackie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mająca na celu upowszechnienie działań sektora obywatelskiego na podkarpaciu.</w:t>
            </w:r>
          </w:p>
        </w:tc>
        <w:tc>
          <w:tcPr>
            <w:tcW w:w="3190" w:type="dxa"/>
            <w:vAlign w:val="center"/>
          </w:tcPr>
          <w:p w:rsidR="00BC7953" w:rsidRDefault="00BC7953" w:rsidP="00D522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Uwaga uwzględniona częściowo</w:t>
            </w:r>
          </w:p>
        </w:tc>
      </w:tr>
    </w:tbl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Pr="00BB6118" w:rsidRDefault="00BC7953" w:rsidP="00BC7953">
      <w:pPr>
        <w:jc w:val="both"/>
      </w:pPr>
    </w:p>
    <w:p w:rsidR="00DC66FD" w:rsidRPr="009051DE" w:rsidRDefault="00DC66FD" w:rsidP="00CD4D6E">
      <w:pPr>
        <w:jc w:val="both"/>
        <w:rPr>
          <w:rFonts w:asciiTheme="minorHAnsi" w:hAnsiTheme="minorHAnsi" w:cstheme="minorHAnsi"/>
        </w:rPr>
      </w:pPr>
    </w:p>
    <w:sectPr w:rsidR="00DC66FD" w:rsidRPr="009051DE" w:rsidSect="006468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C34" w:rsidRDefault="00F64C34" w:rsidP="00DB712A">
      <w:pPr>
        <w:spacing w:after="0" w:line="240" w:lineRule="auto"/>
      </w:pPr>
      <w:r>
        <w:separator/>
      </w:r>
    </w:p>
  </w:endnote>
  <w:endnote w:type="continuationSeparator" w:id="0">
    <w:p w:rsidR="00F64C34" w:rsidRDefault="00F64C34" w:rsidP="00DB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id w:val="749700636"/>
      <w:docPartObj>
        <w:docPartGallery w:val="Page Numbers (Bottom of Page)"/>
        <w:docPartUnique/>
      </w:docPartObj>
    </w:sdtPr>
    <w:sdtEndPr/>
    <w:sdtContent>
      <w:p w:rsidR="00DC66FD" w:rsidRPr="00E777B5" w:rsidRDefault="00DC66F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E777B5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E777B5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E777B5">
          <w:rPr>
            <w:sz w:val="20"/>
            <w:szCs w:val="20"/>
          </w:rPr>
          <w:instrText>PAGE    \* MERGEFORMAT</w:instrText>
        </w:r>
        <w:r w:rsidRPr="00E777B5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106792" w:rsidRPr="00106792">
          <w:rPr>
            <w:rFonts w:asciiTheme="majorHAnsi" w:eastAsiaTheme="majorEastAsia" w:hAnsiTheme="majorHAnsi" w:cstheme="majorBidi"/>
            <w:noProof/>
            <w:sz w:val="20"/>
            <w:szCs w:val="20"/>
          </w:rPr>
          <w:t>21</w:t>
        </w:r>
        <w:r w:rsidRPr="00E777B5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DC66FD" w:rsidRDefault="00DC66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6FD" w:rsidRDefault="00DC66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C34" w:rsidRDefault="00F64C34" w:rsidP="00DB712A">
      <w:pPr>
        <w:spacing w:after="0" w:line="240" w:lineRule="auto"/>
      </w:pPr>
      <w:r>
        <w:separator/>
      </w:r>
    </w:p>
  </w:footnote>
  <w:footnote w:type="continuationSeparator" w:id="0">
    <w:p w:rsidR="00F64C34" w:rsidRDefault="00F64C34" w:rsidP="00DB7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DEC"/>
    <w:multiLevelType w:val="hybridMultilevel"/>
    <w:tmpl w:val="7192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3D8A"/>
    <w:multiLevelType w:val="hybridMultilevel"/>
    <w:tmpl w:val="1BD2CC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4923EB"/>
    <w:multiLevelType w:val="hybridMultilevel"/>
    <w:tmpl w:val="98DEF8CC"/>
    <w:lvl w:ilvl="0" w:tplc="06426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93099"/>
    <w:multiLevelType w:val="hybridMultilevel"/>
    <w:tmpl w:val="6448A33A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0F7B0E5F"/>
    <w:multiLevelType w:val="hybridMultilevel"/>
    <w:tmpl w:val="EC900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5DF5"/>
    <w:multiLevelType w:val="hybridMultilevel"/>
    <w:tmpl w:val="13E4633C"/>
    <w:lvl w:ilvl="0" w:tplc="70DC4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106D"/>
    <w:multiLevelType w:val="hybridMultilevel"/>
    <w:tmpl w:val="9E4AEB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2B54F5C"/>
    <w:multiLevelType w:val="hybridMultilevel"/>
    <w:tmpl w:val="90B4D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B4A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B7860"/>
    <w:multiLevelType w:val="hybridMultilevel"/>
    <w:tmpl w:val="229C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20085"/>
    <w:multiLevelType w:val="hybridMultilevel"/>
    <w:tmpl w:val="D49E3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4A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542E5"/>
    <w:multiLevelType w:val="hybridMultilevel"/>
    <w:tmpl w:val="2C42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A2433"/>
    <w:multiLevelType w:val="hybridMultilevel"/>
    <w:tmpl w:val="E4F05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0E1A"/>
    <w:multiLevelType w:val="hybridMultilevel"/>
    <w:tmpl w:val="2EC46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4A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77B48"/>
    <w:multiLevelType w:val="hybridMultilevel"/>
    <w:tmpl w:val="72AA6E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632699"/>
    <w:multiLevelType w:val="hybridMultilevel"/>
    <w:tmpl w:val="F46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83605"/>
    <w:multiLevelType w:val="hybridMultilevel"/>
    <w:tmpl w:val="2EC25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F1449"/>
    <w:multiLevelType w:val="hybridMultilevel"/>
    <w:tmpl w:val="DB24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42FBB"/>
    <w:multiLevelType w:val="hybridMultilevel"/>
    <w:tmpl w:val="C4EAE4F2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31293342"/>
    <w:multiLevelType w:val="hybridMultilevel"/>
    <w:tmpl w:val="57EC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B4204"/>
    <w:multiLevelType w:val="hybridMultilevel"/>
    <w:tmpl w:val="AB184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03C4E"/>
    <w:multiLevelType w:val="hybridMultilevel"/>
    <w:tmpl w:val="5CD4B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2F0D4A8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60016"/>
    <w:multiLevelType w:val="hybridMultilevel"/>
    <w:tmpl w:val="E3B8C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E28FB"/>
    <w:multiLevelType w:val="hybridMultilevel"/>
    <w:tmpl w:val="B9E86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C07D1"/>
    <w:multiLevelType w:val="hybridMultilevel"/>
    <w:tmpl w:val="FB6AB67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D1EFC"/>
    <w:multiLevelType w:val="hybridMultilevel"/>
    <w:tmpl w:val="D56AC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D6FBD"/>
    <w:multiLevelType w:val="hybridMultilevel"/>
    <w:tmpl w:val="CBDAF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00D36"/>
    <w:multiLevelType w:val="hybridMultilevel"/>
    <w:tmpl w:val="EAB48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525B5"/>
    <w:multiLevelType w:val="hybridMultilevel"/>
    <w:tmpl w:val="A2EE03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E6C58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B1268C"/>
    <w:multiLevelType w:val="hybridMultilevel"/>
    <w:tmpl w:val="0A98BD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6ED10F8"/>
    <w:multiLevelType w:val="hybridMultilevel"/>
    <w:tmpl w:val="7B40B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51C26"/>
    <w:multiLevelType w:val="hybridMultilevel"/>
    <w:tmpl w:val="880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22238"/>
    <w:multiLevelType w:val="hybridMultilevel"/>
    <w:tmpl w:val="C99A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B5659"/>
    <w:multiLevelType w:val="hybridMultilevel"/>
    <w:tmpl w:val="B0F07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E0442"/>
    <w:multiLevelType w:val="hybridMultilevel"/>
    <w:tmpl w:val="3012A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E6C58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011735"/>
    <w:multiLevelType w:val="hybridMultilevel"/>
    <w:tmpl w:val="7F8A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4521C"/>
    <w:multiLevelType w:val="hybridMultilevel"/>
    <w:tmpl w:val="8D58F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669ED"/>
    <w:multiLevelType w:val="hybridMultilevel"/>
    <w:tmpl w:val="443A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4A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E77E3"/>
    <w:multiLevelType w:val="hybridMultilevel"/>
    <w:tmpl w:val="0520F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CE6D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91094"/>
    <w:multiLevelType w:val="hybridMultilevel"/>
    <w:tmpl w:val="6C88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11835"/>
    <w:multiLevelType w:val="multilevel"/>
    <w:tmpl w:val="607AA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BB34A4E"/>
    <w:multiLevelType w:val="hybridMultilevel"/>
    <w:tmpl w:val="0FBE5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C1984"/>
    <w:multiLevelType w:val="hybridMultilevel"/>
    <w:tmpl w:val="443A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4A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C2DC2"/>
    <w:multiLevelType w:val="hybridMultilevel"/>
    <w:tmpl w:val="8204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2"/>
  </w:num>
  <w:num w:numId="4">
    <w:abstractNumId w:val="37"/>
  </w:num>
  <w:num w:numId="5">
    <w:abstractNumId w:val="5"/>
  </w:num>
  <w:num w:numId="6">
    <w:abstractNumId w:val="25"/>
  </w:num>
  <w:num w:numId="7">
    <w:abstractNumId w:val="36"/>
  </w:num>
  <w:num w:numId="8">
    <w:abstractNumId w:val="21"/>
  </w:num>
  <w:num w:numId="9">
    <w:abstractNumId w:val="23"/>
  </w:num>
  <w:num w:numId="10">
    <w:abstractNumId w:val="27"/>
  </w:num>
  <w:num w:numId="11">
    <w:abstractNumId w:val="26"/>
  </w:num>
  <w:num w:numId="12">
    <w:abstractNumId w:val="30"/>
  </w:num>
  <w:num w:numId="13">
    <w:abstractNumId w:val="1"/>
  </w:num>
  <w:num w:numId="14">
    <w:abstractNumId w:val="38"/>
  </w:num>
  <w:num w:numId="15">
    <w:abstractNumId w:val="6"/>
  </w:num>
  <w:num w:numId="16">
    <w:abstractNumId w:val="4"/>
  </w:num>
  <w:num w:numId="17">
    <w:abstractNumId w:val="20"/>
  </w:num>
  <w:num w:numId="18">
    <w:abstractNumId w:val="3"/>
  </w:num>
  <w:num w:numId="19">
    <w:abstractNumId w:val="18"/>
  </w:num>
  <w:num w:numId="20">
    <w:abstractNumId w:val="17"/>
  </w:num>
  <w:num w:numId="21">
    <w:abstractNumId w:val="34"/>
  </w:num>
  <w:num w:numId="22">
    <w:abstractNumId w:val="29"/>
  </w:num>
  <w:num w:numId="23">
    <w:abstractNumId w:val="22"/>
  </w:num>
  <w:num w:numId="24">
    <w:abstractNumId w:val="40"/>
  </w:num>
  <w:num w:numId="25">
    <w:abstractNumId w:val="16"/>
  </w:num>
  <w:num w:numId="26">
    <w:abstractNumId w:val="8"/>
  </w:num>
  <w:num w:numId="27">
    <w:abstractNumId w:val="14"/>
  </w:num>
  <w:num w:numId="28">
    <w:abstractNumId w:val="42"/>
  </w:num>
  <w:num w:numId="29">
    <w:abstractNumId w:val="35"/>
  </w:num>
  <w:num w:numId="30">
    <w:abstractNumId w:val="28"/>
  </w:num>
  <w:num w:numId="31">
    <w:abstractNumId w:val="19"/>
  </w:num>
  <w:num w:numId="32">
    <w:abstractNumId w:val="13"/>
  </w:num>
  <w:num w:numId="33">
    <w:abstractNumId w:val="7"/>
  </w:num>
  <w:num w:numId="34">
    <w:abstractNumId w:val="33"/>
  </w:num>
  <w:num w:numId="35">
    <w:abstractNumId w:val="9"/>
  </w:num>
  <w:num w:numId="36">
    <w:abstractNumId w:val="12"/>
  </w:num>
  <w:num w:numId="37">
    <w:abstractNumId w:val="41"/>
  </w:num>
  <w:num w:numId="38">
    <w:abstractNumId w:val="0"/>
  </w:num>
  <w:num w:numId="39">
    <w:abstractNumId w:val="24"/>
  </w:num>
  <w:num w:numId="40">
    <w:abstractNumId w:val="10"/>
  </w:num>
  <w:num w:numId="41">
    <w:abstractNumId w:val="31"/>
  </w:num>
  <w:num w:numId="42">
    <w:abstractNumId w:val="11"/>
  </w:num>
  <w:num w:numId="43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BE5"/>
    <w:rsid w:val="00000463"/>
    <w:rsid w:val="0001106F"/>
    <w:rsid w:val="00027524"/>
    <w:rsid w:val="00035F73"/>
    <w:rsid w:val="00042DE0"/>
    <w:rsid w:val="000444D8"/>
    <w:rsid w:val="00094C88"/>
    <w:rsid w:val="00095D7A"/>
    <w:rsid w:val="000A2E84"/>
    <w:rsid w:val="000C1681"/>
    <w:rsid w:val="000D38F1"/>
    <w:rsid w:val="00106792"/>
    <w:rsid w:val="001112F4"/>
    <w:rsid w:val="0011706C"/>
    <w:rsid w:val="00142B24"/>
    <w:rsid w:val="00143D8A"/>
    <w:rsid w:val="0015743A"/>
    <w:rsid w:val="00160381"/>
    <w:rsid w:val="001673A5"/>
    <w:rsid w:val="00171A14"/>
    <w:rsid w:val="00180F78"/>
    <w:rsid w:val="001868F3"/>
    <w:rsid w:val="001B4492"/>
    <w:rsid w:val="001B6D5F"/>
    <w:rsid w:val="001C4305"/>
    <w:rsid w:val="001D7FF3"/>
    <w:rsid w:val="001E0A55"/>
    <w:rsid w:val="001F7E55"/>
    <w:rsid w:val="00207649"/>
    <w:rsid w:val="00210BD6"/>
    <w:rsid w:val="00220DA0"/>
    <w:rsid w:val="0023262C"/>
    <w:rsid w:val="00245E3F"/>
    <w:rsid w:val="002715BD"/>
    <w:rsid w:val="002A1876"/>
    <w:rsid w:val="002A639D"/>
    <w:rsid w:val="002B095C"/>
    <w:rsid w:val="002F1FEA"/>
    <w:rsid w:val="002F20D0"/>
    <w:rsid w:val="002F49A6"/>
    <w:rsid w:val="003211E1"/>
    <w:rsid w:val="0033068D"/>
    <w:rsid w:val="003320CC"/>
    <w:rsid w:val="00344E60"/>
    <w:rsid w:val="00364F75"/>
    <w:rsid w:val="00387AFD"/>
    <w:rsid w:val="00393DFF"/>
    <w:rsid w:val="003A5300"/>
    <w:rsid w:val="003C3E91"/>
    <w:rsid w:val="003E04F2"/>
    <w:rsid w:val="003E5EE2"/>
    <w:rsid w:val="003F1DA5"/>
    <w:rsid w:val="003F6E06"/>
    <w:rsid w:val="004716BD"/>
    <w:rsid w:val="004735BE"/>
    <w:rsid w:val="004A1658"/>
    <w:rsid w:val="004A7072"/>
    <w:rsid w:val="004A7F98"/>
    <w:rsid w:val="004B043E"/>
    <w:rsid w:val="004B24DF"/>
    <w:rsid w:val="004C5D55"/>
    <w:rsid w:val="004F692A"/>
    <w:rsid w:val="004F76EE"/>
    <w:rsid w:val="005033D1"/>
    <w:rsid w:val="00537517"/>
    <w:rsid w:val="00565685"/>
    <w:rsid w:val="00585F78"/>
    <w:rsid w:val="0058615F"/>
    <w:rsid w:val="005A078D"/>
    <w:rsid w:val="005A0D11"/>
    <w:rsid w:val="005B3A58"/>
    <w:rsid w:val="005B6DDE"/>
    <w:rsid w:val="005D22F5"/>
    <w:rsid w:val="005D4CEC"/>
    <w:rsid w:val="005D5010"/>
    <w:rsid w:val="005E0656"/>
    <w:rsid w:val="005E32B1"/>
    <w:rsid w:val="00622A41"/>
    <w:rsid w:val="00627E8C"/>
    <w:rsid w:val="00672E79"/>
    <w:rsid w:val="00695B53"/>
    <w:rsid w:val="006B53AF"/>
    <w:rsid w:val="006E46AC"/>
    <w:rsid w:val="007216F2"/>
    <w:rsid w:val="00722C75"/>
    <w:rsid w:val="00771B20"/>
    <w:rsid w:val="00777EC9"/>
    <w:rsid w:val="007803ED"/>
    <w:rsid w:val="00784E68"/>
    <w:rsid w:val="007A5A48"/>
    <w:rsid w:val="007C17A6"/>
    <w:rsid w:val="007C5794"/>
    <w:rsid w:val="007C6A7C"/>
    <w:rsid w:val="007D3716"/>
    <w:rsid w:val="007D6EC6"/>
    <w:rsid w:val="007D7083"/>
    <w:rsid w:val="0083250B"/>
    <w:rsid w:val="008361CA"/>
    <w:rsid w:val="008377FD"/>
    <w:rsid w:val="00842BF9"/>
    <w:rsid w:val="00844AC0"/>
    <w:rsid w:val="00866B4E"/>
    <w:rsid w:val="00872BE5"/>
    <w:rsid w:val="00882498"/>
    <w:rsid w:val="008853BD"/>
    <w:rsid w:val="00894981"/>
    <w:rsid w:val="00896239"/>
    <w:rsid w:val="008B0FFF"/>
    <w:rsid w:val="008F056E"/>
    <w:rsid w:val="00903A99"/>
    <w:rsid w:val="009051DE"/>
    <w:rsid w:val="00914E68"/>
    <w:rsid w:val="009169BE"/>
    <w:rsid w:val="0093234A"/>
    <w:rsid w:val="00943794"/>
    <w:rsid w:val="00972A76"/>
    <w:rsid w:val="009770B2"/>
    <w:rsid w:val="009A152D"/>
    <w:rsid w:val="009C04E4"/>
    <w:rsid w:val="00A11CB7"/>
    <w:rsid w:val="00A224F0"/>
    <w:rsid w:val="00A23AAC"/>
    <w:rsid w:val="00A4291F"/>
    <w:rsid w:val="00A504CD"/>
    <w:rsid w:val="00A61895"/>
    <w:rsid w:val="00A63B19"/>
    <w:rsid w:val="00A654BE"/>
    <w:rsid w:val="00A70027"/>
    <w:rsid w:val="00A73A09"/>
    <w:rsid w:val="00A76468"/>
    <w:rsid w:val="00A92234"/>
    <w:rsid w:val="00AA2936"/>
    <w:rsid w:val="00AE2515"/>
    <w:rsid w:val="00AF5E76"/>
    <w:rsid w:val="00B10C3F"/>
    <w:rsid w:val="00B13B2A"/>
    <w:rsid w:val="00B14A96"/>
    <w:rsid w:val="00B36952"/>
    <w:rsid w:val="00B64595"/>
    <w:rsid w:val="00B76DCE"/>
    <w:rsid w:val="00B80957"/>
    <w:rsid w:val="00B928AA"/>
    <w:rsid w:val="00B9509D"/>
    <w:rsid w:val="00BA6238"/>
    <w:rsid w:val="00BB2A15"/>
    <w:rsid w:val="00BC6AB8"/>
    <w:rsid w:val="00BC7953"/>
    <w:rsid w:val="00BD081E"/>
    <w:rsid w:val="00BD0FD2"/>
    <w:rsid w:val="00BD5895"/>
    <w:rsid w:val="00BF473A"/>
    <w:rsid w:val="00C06362"/>
    <w:rsid w:val="00C06C3C"/>
    <w:rsid w:val="00C11440"/>
    <w:rsid w:val="00C16894"/>
    <w:rsid w:val="00C17980"/>
    <w:rsid w:val="00C24086"/>
    <w:rsid w:val="00C642F9"/>
    <w:rsid w:val="00CA2605"/>
    <w:rsid w:val="00CA6ECC"/>
    <w:rsid w:val="00CD4D6E"/>
    <w:rsid w:val="00CF1B25"/>
    <w:rsid w:val="00D02D23"/>
    <w:rsid w:val="00D07416"/>
    <w:rsid w:val="00D304E6"/>
    <w:rsid w:val="00D401A3"/>
    <w:rsid w:val="00D45302"/>
    <w:rsid w:val="00D46F4E"/>
    <w:rsid w:val="00D5448D"/>
    <w:rsid w:val="00D65AD6"/>
    <w:rsid w:val="00D6767B"/>
    <w:rsid w:val="00D83544"/>
    <w:rsid w:val="00D915C4"/>
    <w:rsid w:val="00D9241B"/>
    <w:rsid w:val="00DB712A"/>
    <w:rsid w:val="00DC66FD"/>
    <w:rsid w:val="00DE044D"/>
    <w:rsid w:val="00DE37D9"/>
    <w:rsid w:val="00DF4BAE"/>
    <w:rsid w:val="00E102AD"/>
    <w:rsid w:val="00E14B03"/>
    <w:rsid w:val="00E22BEA"/>
    <w:rsid w:val="00E24176"/>
    <w:rsid w:val="00E259CB"/>
    <w:rsid w:val="00E25B86"/>
    <w:rsid w:val="00E26542"/>
    <w:rsid w:val="00E271B8"/>
    <w:rsid w:val="00E43E01"/>
    <w:rsid w:val="00E54F93"/>
    <w:rsid w:val="00E76B70"/>
    <w:rsid w:val="00E777B5"/>
    <w:rsid w:val="00E808CE"/>
    <w:rsid w:val="00E86054"/>
    <w:rsid w:val="00E90373"/>
    <w:rsid w:val="00EA2743"/>
    <w:rsid w:val="00EA37EE"/>
    <w:rsid w:val="00ED04AF"/>
    <w:rsid w:val="00EE3978"/>
    <w:rsid w:val="00EE53D4"/>
    <w:rsid w:val="00EF0F18"/>
    <w:rsid w:val="00F01F18"/>
    <w:rsid w:val="00F07F4A"/>
    <w:rsid w:val="00F30E2F"/>
    <w:rsid w:val="00F337FF"/>
    <w:rsid w:val="00F35FCD"/>
    <w:rsid w:val="00F64C34"/>
    <w:rsid w:val="00F924CE"/>
    <w:rsid w:val="00FA1CBF"/>
    <w:rsid w:val="00FA46E7"/>
    <w:rsid w:val="00FA6FEC"/>
    <w:rsid w:val="00FB1960"/>
    <w:rsid w:val="00FB45FF"/>
    <w:rsid w:val="00FC0325"/>
    <w:rsid w:val="00FE3092"/>
    <w:rsid w:val="00FE5715"/>
    <w:rsid w:val="00FE7BE6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C974"/>
  <w15:docId w15:val="{13E7857B-5CE3-4492-AF21-57EEEB6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BE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B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BE5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BE5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12A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1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7B5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7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7B5"/>
    <w:rPr>
      <w:rFonts w:ascii="Times New Roman" w:eastAsia="Calibri" w:hAnsi="Times New Roman" w:cs="Times New Roman"/>
    </w:rPr>
  </w:style>
  <w:style w:type="table" w:styleId="Siatkatabeli">
    <w:name w:val="Table Grid"/>
    <w:basedOn w:val="Standardowy"/>
    <w:uiPriority w:val="39"/>
    <w:rsid w:val="006E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642F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42F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ACDD-EF01-4EBD-BBCD-B2A09740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9748</Words>
  <Characters>58490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Kunysz</dc:creator>
  <cp:keywords/>
  <dc:description/>
  <cp:lastModifiedBy>Drzał Bogumił</cp:lastModifiedBy>
  <cp:revision>3</cp:revision>
  <cp:lastPrinted>2017-12-07T07:22:00Z</cp:lastPrinted>
  <dcterms:created xsi:type="dcterms:W3CDTF">2017-12-07T07:22:00Z</dcterms:created>
  <dcterms:modified xsi:type="dcterms:W3CDTF">2017-12-07T07:23:00Z</dcterms:modified>
</cp:coreProperties>
</file>